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D0" w:rsidRDefault="00396FC4">
      <w:pPr>
        <w:ind w:left="360" w:right="180"/>
        <w:jc w:val="center"/>
        <w:rPr>
          <w:rFonts w:ascii="Cambria" w:eastAsia="Cambria" w:hAnsi="Cambria" w:cs="Cambria"/>
          <w:color w:val="FF0000"/>
          <w:sz w:val="28"/>
          <w:szCs w:val="28"/>
        </w:rPr>
      </w:pPr>
      <w:bookmarkStart w:id="0" w:name="_GoBack"/>
      <w:bookmarkEnd w:id="0"/>
      <w:r>
        <w:rPr>
          <w:rFonts w:ascii="Cambria" w:eastAsia="Cambria" w:hAnsi="Cambria" w:cs="Cambria"/>
          <w:noProof/>
          <w:color w:val="FF0000"/>
          <w:sz w:val="28"/>
          <w:szCs w:val="28"/>
        </w:rPr>
        <w:drawing>
          <wp:inline distT="0" distB="0" distL="0" distR="0">
            <wp:extent cx="4429125" cy="1028700"/>
            <wp:effectExtent l="0" t="0" r="0" b="0"/>
            <wp:docPr id="4" name="image3.jpg" descr="Image result for barnegat township schools"/>
            <wp:cNvGraphicFramePr/>
            <a:graphic xmlns:a="http://schemas.openxmlformats.org/drawingml/2006/main">
              <a:graphicData uri="http://schemas.openxmlformats.org/drawingml/2006/picture">
                <pic:pic xmlns:pic="http://schemas.openxmlformats.org/drawingml/2006/picture">
                  <pic:nvPicPr>
                    <pic:cNvPr id="0" name="image3.jpg" descr="Image result for barnegat township schools"/>
                    <pic:cNvPicPr preferRelativeResize="0"/>
                  </pic:nvPicPr>
                  <pic:blipFill>
                    <a:blip r:embed="rId7"/>
                    <a:srcRect/>
                    <a:stretch>
                      <a:fillRect/>
                    </a:stretch>
                  </pic:blipFill>
                  <pic:spPr>
                    <a:xfrm>
                      <a:off x="0" y="0"/>
                      <a:ext cx="4429125" cy="1028700"/>
                    </a:xfrm>
                    <a:prstGeom prst="rect">
                      <a:avLst/>
                    </a:prstGeom>
                    <a:ln/>
                  </pic:spPr>
                </pic:pic>
              </a:graphicData>
            </a:graphic>
          </wp:inline>
        </w:drawing>
      </w:r>
    </w:p>
    <w:p w:rsidR="00EE7DD0" w:rsidRDefault="00396FC4">
      <w:pPr>
        <w:ind w:left="360" w:right="180"/>
        <w:jc w:val="center"/>
        <w:rPr>
          <w:rFonts w:ascii="Cambria" w:eastAsia="Cambria" w:hAnsi="Cambria" w:cs="Cambria"/>
          <w:sz w:val="28"/>
          <w:szCs w:val="28"/>
        </w:rPr>
      </w:pPr>
      <w:r>
        <w:rPr>
          <w:rFonts w:ascii="Cambria" w:eastAsia="Cambria" w:hAnsi="Cambria" w:cs="Cambria"/>
          <w:sz w:val="28"/>
          <w:szCs w:val="28"/>
        </w:rPr>
        <w:t>Barnegat High School</w:t>
      </w:r>
    </w:p>
    <w:p w:rsidR="00EE7DD0" w:rsidRDefault="00396FC4">
      <w:pPr>
        <w:ind w:left="360" w:right="180"/>
        <w:jc w:val="center"/>
        <w:rPr>
          <w:rFonts w:ascii="Cambria" w:eastAsia="Cambria" w:hAnsi="Cambria" w:cs="Cambria"/>
          <w:sz w:val="28"/>
          <w:szCs w:val="28"/>
        </w:rPr>
      </w:pPr>
      <w:r>
        <w:rPr>
          <w:rFonts w:ascii="Cambria" w:eastAsia="Cambria" w:hAnsi="Cambria" w:cs="Cambria"/>
          <w:sz w:val="28"/>
          <w:szCs w:val="28"/>
        </w:rPr>
        <w:t>Geometry CP - Syllabus</w:t>
      </w:r>
    </w:p>
    <w:p w:rsidR="00EE7DD0" w:rsidRDefault="00396FC4">
      <w:pPr>
        <w:ind w:left="360" w:right="180"/>
        <w:jc w:val="center"/>
        <w:rPr>
          <w:rFonts w:ascii="Cambria" w:eastAsia="Cambria" w:hAnsi="Cambria" w:cs="Cambria"/>
          <w:color w:val="FF0000"/>
          <w:sz w:val="28"/>
          <w:szCs w:val="28"/>
        </w:rPr>
      </w:pPr>
      <w:r>
        <w:rPr>
          <w:rFonts w:ascii="Cambria" w:eastAsia="Cambria" w:hAnsi="Cambria" w:cs="Cambria"/>
          <w:b/>
          <w:noProof/>
          <w:color w:val="FF0000"/>
        </w:rPr>
        <mc:AlternateContent>
          <mc:Choice Requires="wpg">
            <w:drawing>
              <wp:inline distT="0" distB="0" distL="0" distR="0">
                <wp:extent cx="6543675" cy="19050"/>
                <wp:effectExtent l="0" t="0" r="0" b="0"/>
                <wp:docPr id="2"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43675" cy="19050"/>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43675" cy="19050"/>
                        </a:xfrm>
                        <a:prstGeom prst="rect"/>
                        <a:ln/>
                      </pic:spPr>
                    </pic:pic>
                  </a:graphicData>
                </a:graphic>
              </wp:inline>
            </w:drawing>
          </mc:Fallback>
        </mc:AlternateContent>
      </w:r>
    </w:p>
    <w:p w:rsidR="00EE7DD0" w:rsidRDefault="00396FC4">
      <w:pPr>
        <w:ind w:left="360" w:right="180"/>
        <w:jc w:val="center"/>
        <w:rPr>
          <w:rFonts w:ascii="Cambria" w:eastAsia="Cambria" w:hAnsi="Cambria" w:cs="Cambria"/>
          <w:sz w:val="28"/>
          <w:szCs w:val="28"/>
        </w:rPr>
      </w:pPr>
      <w:r>
        <w:rPr>
          <w:rFonts w:ascii="Cambria" w:eastAsia="Cambria" w:hAnsi="Cambria" w:cs="Cambria"/>
          <w:b/>
          <w:noProof/>
          <w:color w:val="FF0000"/>
        </w:rPr>
        <mc:AlternateContent>
          <mc:Choice Requires="wpg">
            <w:drawing>
              <wp:inline distT="0" distB="0" distL="0" distR="0">
                <wp:extent cx="6543675" cy="19050"/>
                <wp:effectExtent l="0" t="0" r="0" b="0"/>
                <wp:docPr id="1"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43675" cy="19050"/>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543675" cy="19050"/>
                        </a:xfrm>
                        <a:prstGeom prst="rect"/>
                        <a:ln/>
                      </pic:spPr>
                    </pic:pic>
                  </a:graphicData>
                </a:graphic>
              </wp:inline>
            </w:drawing>
          </mc:Fallback>
        </mc:AlternateContent>
      </w:r>
    </w:p>
    <w:tbl>
      <w:tblPr>
        <w:tblStyle w:val="a"/>
        <w:tblW w:w="10080" w:type="dxa"/>
        <w:tblLayout w:type="fixed"/>
        <w:tblLook w:val="0000" w:firstRow="0" w:lastRow="0" w:firstColumn="0" w:lastColumn="0" w:noHBand="0" w:noVBand="0"/>
      </w:tblPr>
      <w:tblGrid>
        <w:gridCol w:w="4704"/>
        <w:gridCol w:w="5376"/>
      </w:tblGrid>
      <w:tr w:rsidR="00EE7DD0">
        <w:trPr>
          <w:trHeight w:val="240"/>
        </w:trPr>
        <w:tc>
          <w:tcPr>
            <w:tcW w:w="4704" w:type="dxa"/>
          </w:tcPr>
          <w:p w:rsidR="00EE7DD0" w:rsidRDefault="00396FC4">
            <w:pPr>
              <w:ind w:left="360" w:right="180"/>
              <w:rPr>
                <w:rFonts w:ascii="Cambria" w:eastAsia="Cambria" w:hAnsi="Cambria" w:cs="Cambria"/>
                <w:b/>
                <w:color w:val="FF0000"/>
                <w:sz w:val="22"/>
                <w:szCs w:val="22"/>
              </w:rPr>
            </w:pPr>
            <w:r>
              <w:rPr>
                <w:rFonts w:ascii="Cambria" w:eastAsia="Cambria" w:hAnsi="Cambria" w:cs="Cambria"/>
                <w:b/>
                <w:sz w:val="22"/>
                <w:szCs w:val="22"/>
              </w:rPr>
              <w:t>Course Information</w:t>
            </w:r>
          </w:p>
        </w:tc>
        <w:tc>
          <w:tcPr>
            <w:tcW w:w="5376" w:type="dxa"/>
          </w:tcPr>
          <w:p w:rsidR="00EE7DD0" w:rsidRDefault="00396FC4">
            <w:pPr>
              <w:ind w:left="360" w:right="180"/>
              <w:rPr>
                <w:rFonts w:ascii="Cambria" w:eastAsia="Cambria" w:hAnsi="Cambria" w:cs="Cambria"/>
                <w:b/>
                <w:sz w:val="22"/>
                <w:szCs w:val="22"/>
              </w:rPr>
            </w:pPr>
            <w:r>
              <w:rPr>
                <w:rFonts w:ascii="Cambria" w:eastAsia="Cambria" w:hAnsi="Cambria" w:cs="Cambria"/>
                <w:b/>
                <w:sz w:val="22"/>
                <w:szCs w:val="22"/>
              </w:rPr>
              <w:t>Teacher Information</w:t>
            </w:r>
          </w:p>
        </w:tc>
      </w:tr>
      <w:tr w:rsidR="00EE7DD0">
        <w:trPr>
          <w:trHeight w:val="240"/>
        </w:trPr>
        <w:tc>
          <w:tcPr>
            <w:tcW w:w="4704" w:type="dxa"/>
          </w:tcPr>
          <w:p w:rsidR="00EE7DD0" w:rsidRDefault="00396FC4">
            <w:pPr>
              <w:ind w:left="360" w:right="180"/>
              <w:rPr>
                <w:rFonts w:ascii="Cambria" w:eastAsia="Cambria" w:hAnsi="Cambria" w:cs="Cambria"/>
                <w:sz w:val="22"/>
                <w:szCs w:val="22"/>
              </w:rPr>
            </w:pPr>
            <w:r>
              <w:rPr>
                <w:rFonts w:ascii="Cambria" w:eastAsia="Cambria" w:hAnsi="Cambria" w:cs="Cambria"/>
                <w:sz w:val="22"/>
                <w:szCs w:val="22"/>
              </w:rPr>
              <w:t xml:space="preserve">Geometry CP </w:t>
            </w:r>
          </w:p>
        </w:tc>
        <w:tc>
          <w:tcPr>
            <w:tcW w:w="5376" w:type="dxa"/>
          </w:tcPr>
          <w:p w:rsidR="00EE7DD0" w:rsidRDefault="00396FC4">
            <w:pPr>
              <w:ind w:left="360" w:right="180"/>
              <w:rPr>
                <w:rFonts w:ascii="Cambria" w:eastAsia="Cambria" w:hAnsi="Cambria" w:cs="Cambria"/>
                <w:color w:val="FF0000"/>
                <w:sz w:val="22"/>
                <w:szCs w:val="22"/>
              </w:rPr>
            </w:pPr>
            <w:r>
              <w:rPr>
                <w:rFonts w:ascii="Cambria" w:eastAsia="Cambria" w:hAnsi="Cambria" w:cs="Cambria"/>
                <w:sz w:val="22"/>
                <w:szCs w:val="22"/>
              </w:rPr>
              <w:t>Name(s): Mr. Kevin Liston &amp; Mr. Brian Fitzpatrick</w:t>
            </w:r>
          </w:p>
        </w:tc>
      </w:tr>
      <w:tr w:rsidR="00EE7DD0">
        <w:trPr>
          <w:trHeight w:val="240"/>
        </w:trPr>
        <w:tc>
          <w:tcPr>
            <w:tcW w:w="4704" w:type="dxa"/>
          </w:tcPr>
          <w:p w:rsidR="00EE7DD0" w:rsidRDefault="00396FC4">
            <w:pPr>
              <w:ind w:left="360" w:right="180"/>
              <w:rPr>
                <w:rFonts w:ascii="Cambria" w:eastAsia="Cambria" w:hAnsi="Cambria" w:cs="Cambria"/>
                <w:sz w:val="22"/>
                <w:szCs w:val="22"/>
              </w:rPr>
            </w:pPr>
            <w:r>
              <w:rPr>
                <w:rFonts w:ascii="Cambria" w:eastAsia="Cambria" w:hAnsi="Cambria" w:cs="Cambria"/>
                <w:sz w:val="22"/>
                <w:szCs w:val="22"/>
              </w:rPr>
              <w:t xml:space="preserve">Full Year </w:t>
            </w:r>
          </w:p>
        </w:tc>
        <w:tc>
          <w:tcPr>
            <w:tcW w:w="5376" w:type="dxa"/>
          </w:tcPr>
          <w:p w:rsidR="00EE7DD0" w:rsidRDefault="00396FC4">
            <w:pPr>
              <w:ind w:left="360" w:right="180"/>
              <w:rPr>
                <w:rFonts w:ascii="Cambria" w:eastAsia="Cambria" w:hAnsi="Cambria" w:cs="Cambria"/>
                <w:color w:val="FF0000"/>
                <w:sz w:val="22"/>
                <w:szCs w:val="22"/>
              </w:rPr>
            </w:pPr>
            <w:r>
              <w:rPr>
                <w:rFonts w:ascii="Cambria" w:eastAsia="Cambria" w:hAnsi="Cambria" w:cs="Cambria"/>
                <w:sz w:val="22"/>
                <w:szCs w:val="22"/>
              </w:rPr>
              <w:t>Phone: (609)660-7510</w:t>
            </w:r>
          </w:p>
        </w:tc>
      </w:tr>
      <w:tr w:rsidR="00EE7DD0">
        <w:trPr>
          <w:trHeight w:val="240"/>
        </w:trPr>
        <w:tc>
          <w:tcPr>
            <w:tcW w:w="4704" w:type="dxa"/>
          </w:tcPr>
          <w:p w:rsidR="00EE7DD0" w:rsidRDefault="00396FC4">
            <w:pPr>
              <w:ind w:left="360" w:right="180"/>
              <w:rPr>
                <w:rFonts w:ascii="Cambria" w:eastAsia="Cambria" w:hAnsi="Cambria" w:cs="Cambria"/>
                <w:sz w:val="22"/>
                <w:szCs w:val="22"/>
              </w:rPr>
            </w:pPr>
            <w:r>
              <w:rPr>
                <w:rFonts w:ascii="Cambria" w:eastAsia="Cambria" w:hAnsi="Cambria" w:cs="Cambria"/>
                <w:sz w:val="22"/>
                <w:szCs w:val="22"/>
              </w:rPr>
              <w:t>Class Location: Room C206</w:t>
            </w:r>
          </w:p>
        </w:tc>
        <w:tc>
          <w:tcPr>
            <w:tcW w:w="5376" w:type="dxa"/>
          </w:tcPr>
          <w:p w:rsidR="00EE7DD0" w:rsidRDefault="00396FC4">
            <w:pPr>
              <w:ind w:left="360" w:right="180"/>
              <w:rPr>
                <w:rFonts w:ascii="Cambria" w:eastAsia="Cambria" w:hAnsi="Cambria" w:cs="Cambria"/>
                <w:sz w:val="22"/>
                <w:szCs w:val="22"/>
              </w:rPr>
            </w:pPr>
            <w:r>
              <w:rPr>
                <w:rFonts w:ascii="Cambria" w:eastAsia="Cambria" w:hAnsi="Cambria" w:cs="Cambria"/>
                <w:sz w:val="22"/>
                <w:szCs w:val="22"/>
              </w:rPr>
              <w:t xml:space="preserve">Email: </w:t>
            </w:r>
            <w:hyperlink r:id="rId10">
              <w:r>
                <w:rPr>
                  <w:rFonts w:ascii="Cambria" w:eastAsia="Cambria" w:hAnsi="Cambria" w:cs="Cambria"/>
                  <w:color w:val="1155CC"/>
                  <w:sz w:val="22"/>
                  <w:szCs w:val="22"/>
                  <w:u w:val="single"/>
                </w:rPr>
                <w:t>kliston@barnegatschools.com</w:t>
              </w:r>
            </w:hyperlink>
          </w:p>
          <w:p w:rsidR="00EE7DD0" w:rsidRDefault="00396FC4">
            <w:pPr>
              <w:ind w:left="360" w:right="180"/>
              <w:rPr>
                <w:rFonts w:ascii="Cambria" w:eastAsia="Cambria" w:hAnsi="Cambria" w:cs="Cambria"/>
                <w:sz w:val="22"/>
                <w:szCs w:val="22"/>
              </w:rPr>
            </w:pPr>
            <w:hyperlink r:id="rId11">
              <w:r>
                <w:rPr>
                  <w:rFonts w:ascii="Cambria" w:eastAsia="Cambria" w:hAnsi="Cambria" w:cs="Cambria"/>
                  <w:color w:val="1155CC"/>
                  <w:sz w:val="22"/>
                  <w:szCs w:val="22"/>
                  <w:u w:val="single"/>
                </w:rPr>
                <w:t>bfitzpatrick@barnegatschools.com</w:t>
              </w:r>
            </w:hyperlink>
          </w:p>
        </w:tc>
      </w:tr>
      <w:tr w:rsidR="00EE7DD0">
        <w:trPr>
          <w:trHeight w:val="440"/>
        </w:trPr>
        <w:tc>
          <w:tcPr>
            <w:tcW w:w="4704" w:type="dxa"/>
          </w:tcPr>
          <w:p w:rsidR="00EE7DD0" w:rsidRDefault="00EE7DD0">
            <w:pPr>
              <w:ind w:left="360" w:right="180"/>
              <w:rPr>
                <w:rFonts w:ascii="Cambria" w:eastAsia="Cambria" w:hAnsi="Cambria" w:cs="Cambria"/>
                <w:sz w:val="22"/>
                <w:szCs w:val="22"/>
              </w:rPr>
            </w:pPr>
          </w:p>
        </w:tc>
        <w:tc>
          <w:tcPr>
            <w:tcW w:w="5376" w:type="dxa"/>
          </w:tcPr>
          <w:p w:rsidR="00EE7DD0" w:rsidRDefault="00396FC4">
            <w:pPr>
              <w:ind w:right="180"/>
              <w:rPr>
                <w:rFonts w:ascii="Cambria" w:eastAsia="Cambria" w:hAnsi="Cambria" w:cs="Cambria"/>
                <w:sz w:val="22"/>
                <w:szCs w:val="22"/>
              </w:rPr>
            </w:pPr>
            <w:r>
              <w:rPr>
                <w:rFonts w:ascii="Cambria" w:eastAsia="Cambria" w:hAnsi="Cambria" w:cs="Cambria"/>
                <w:sz w:val="22"/>
                <w:szCs w:val="22"/>
              </w:rPr>
              <w:t>Teacher Website: barnegatschools.com</w:t>
            </w:r>
          </w:p>
        </w:tc>
      </w:tr>
    </w:tbl>
    <w:p w:rsidR="00EE7DD0" w:rsidRDefault="00396FC4">
      <w:pPr>
        <w:ind w:right="180"/>
        <w:rPr>
          <w:rFonts w:ascii="Cambria" w:eastAsia="Cambria" w:hAnsi="Cambria" w:cs="Cambria"/>
          <w:b/>
          <w:sz w:val="22"/>
          <w:szCs w:val="22"/>
        </w:rPr>
      </w:pPr>
      <w:r>
        <w:rPr>
          <w:rFonts w:ascii="Cambria" w:eastAsia="Cambria" w:hAnsi="Cambria" w:cs="Cambria"/>
          <w:b/>
          <w:sz w:val="22"/>
          <w:szCs w:val="22"/>
        </w:rPr>
        <w:t xml:space="preserve">Course Description: </w:t>
      </w:r>
    </w:p>
    <w:tbl>
      <w:tblPr>
        <w:tblStyle w:val="a0"/>
        <w:tblW w:w="10152" w:type="dxa"/>
        <w:tblInd w:w="648" w:type="dxa"/>
        <w:tblLayout w:type="fixed"/>
        <w:tblLook w:val="0400" w:firstRow="0" w:lastRow="0" w:firstColumn="0" w:lastColumn="0" w:noHBand="0" w:noVBand="1"/>
      </w:tblPr>
      <w:tblGrid>
        <w:gridCol w:w="10152"/>
      </w:tblGrid>
      <w:tr w:rsidR="00EE7DD0">
        <w:trPr>
          <w:trHeight w:val="1080"/>
        </w:trPr>
        <w:tc>
          <w:tcPr>
            <w:tcW w:w="10152" w:type="dxa"/>
          </w:tcPr>
          <w:p w:rsidR="00EE7DD0" w:rsidRDefault="00EE7DD0">
            <w:pPr>
              <w:ind w:left="-30" w:right="180"/>
              <w:rPr>
                <w:rFonts w:ascii="Cambria" w:eastAsia="Cambria" w:hAnsi="Cambria" w:cs="Cambria"/>
                <w:i/>
                <w:color w:val="FF0000"/>
                <w:sz w:val="22"/>
                <w:szCs w:val="22"/>
              </w:rPr>
            </w:pPr>
          </w:p>
          <w:p w:rsidR="00EE7DD0" w:rsidRDefault="00396FC4">
            <w:pPr>
              <w:spacing w:line="276" w:lineRule="auto"/>
              <w:jc w:val="both"/>
              <w:rPr>
                <w:rFonts w:ascii="Cambria" w:eastAsia="Cambria" w:hAnsi="Cambria" w:cs="Cambria"/>
                <w:sz w:val="22"/>
                <w:szCs w:val="22"/>
                <w:highlight w:val="white"/>
              </w:rPr>
            </w:pPr>
            <w:r>
              <w:rPr>
                <w:rFonts w:ascii="Cambria" w:eastAsia="Cambria" w:hAnsi="Cambria" w:cs="Cambria"/>
                <w:sz w:val="22"/>
                <w:szCs w:val="22"/>
                <w:highlight w:val="white"/>
              </w:rPr>
              <w:t>Using the tools of geometry and your creative powers; you will discover the geometric relationships of patterns, congruence, similarity, parallelism, area, volume, transformations, polygons, circles, and spheres!</w:t>
            </w:r>
          </w:p>
          <w:p w:rsidR="00EE7DD0" w:rsidRDefault="00EE7DD0">
            <w:pPr>
              <w:spacing w:line="276" w:lineRule="auto"/>
              <w:jc w:val="both"/>
              <w:rPr>
                <w:rFonts w:ascii="Cambria" w:eastAsia="Cambria" w:hAnsi="Cambria" w:cs="Cambria"/>
                <w:sz w:val="22"/>
                <w:szCs w:val="22"/>
                <w:highlight w:val="white"/>
              </w:rPr>
            </w:pPr>
          </w:p>
          <w:p w:rsidR="00EE7DD0" w:rsidRDefault="00396FC4">
            <w:pPr>
              <w:spacing w:line="276" w:lineRule="auto"/>
              <w:jc w:val="both"/>
              <w:rPr>
                <w:rFonts w:ascii="Cambria" w:eastAsia="Cambria" w:hAnsi="Cambria" w:cs="Cambria"/>
                <w:sz w:val="22"/>
                <w:szCs w:val="22"/>
              </w:rPr>
            </w:pPr>
            <w:r>
              <w:rPr>
                <w:rFonts w:ascii="Cambria" w:eastAsia="Cambria" w:hAnsi="Cambria" w:cs="Cambria"/>
                <w:sz w:val="22"/>
                <w:szCs w:val="22"/>
              </w:rPr>
              <w:t>Effective mathematics education provides s</w:t>
            </w:r>
            <w:r>
              <w:rPr>
                <w:rFonts w:ascii="Cambria" w:eastAsia="Cambria" w:hAnsi="Cambria" w:cs="Cambria"/>
                <w:sz w:val="22"/>
                <w:szCs w:val="22"/>
              </w:rPr>
              <w:t>tudents with a balanced instructional program.  In such a program, students become proficient in basic computational skills and procedures, develop conceptual understandings, and become skilled at problem solving.  Standards-based mathematics instruction s</w:t>
            </w:r>
            <w:r>
              <w:rPr>
                <w:rFonts w:ascii="Cambria" w:eastAsia="Cambria" w:hAnsi="Cambria" w:cs="Cambria"/>
                <w:sz w:val="22"/>
                <w:szCs w:val="22"/>
              </w:rPr>
              <w:t xml:space="preserve">tarts with basic material and increases in scope and content as the years progress.  </w:t>
            </w:r>
          </w:p>
          <w:p w:rsidR="00EE7DD0" w:rsidRDefault="00EE7DD0">
            <w:pPr>
              <w:spacing w:line="276" w:lineRule="auto"/>
              <w:jc w:val="both"/>
              <w:rPr>
                <w:rFonts w:ascii="Cambria" w:eastAsia="Cambria" w:hAnsi="Cambria" w:cs="Cambria"/>
                <w:sz w:val="22"/>
                <w:szCs w:val="22"/>
              </w:rPr>
            </w:pPr>
          </w:p>
          <w:p w:rsidR="00EE7DD0" w:rsidRDefault="00396FC4">
            <w:pPr>
              <w:spacing w:line="276" w:lineRule="auto"/>
              <w:jc w:val="both"/>
              <w:rPr>
                <w:rFonts w:ascii="Cambria" w:eastAsia="Cambria" w:hAnsi="Cambria" w:cs="Cambria"/>
                <w:sz w:val="22"/>
                <w:szCs w:val="22"/>
              </w:rPr>
            </w:pPr>
            <w:r>
              <w:rPr>
                <w:rFonts w:ascii="Cambria" w:eastAsia="Cambria" w:hAnsi="Cambria" w:cs="Cambria"/>
                <w:sz w:val="22"/>
                <w:szCs w:val="22"/>
              </w:rPr>
              <w:t>The curriculum is aligned to the NJSLS for Mathematics.  Activities outlined in this curriculum infuse the Standards for Mathematical Practice.  In alignment to the cont</w:t>
            </w:r>
            <w:r>
              <w:rPr>
                <w:rFonts w:ascii="Cambria" w:eastAsia="Cambria" w:hAnsi="Cambria" w:cs="Cambria"/>
                <w:sz w:val="22"/>
                <w:szCs w:val="22"/>
              </w:rPr>
              <w:t xml:space="preserve">ent and practice standards, geometry students will extend their knowledge of mathematics as they learn to represent and compare complex numbers, polynomials, periodic models and inference making. </w:t>
            </w:r>
          </w:p>
          <w:p w:rsidR="00EE7DD0" w:rsidRDefault="00EE7DD0">
            <w:pPr>
              <w:spacing w:line="276" w:lineRule="auto"/>
              <w:jc w:val="both"/>
              <w:rPr>
                <w:rFonts w:ascii="Cambria" w:eastAsia="Cambria" w:hAnsi="Cambria" w:cs="Cambria"/>
                <w:sz w:val="22"/>
                <w:szCs w:val="22"/>
              </w:rPr>
            </w:pPr>
          </w:p>
          <w:p w:rsidR="00EE7DD0" w:rsidRDefault="00396FC4">
            <w:pPr>
              <w:spacing w:line="276" w:lineRule="auto"/>
              <w:jc w:val="both"/>
              <w:rPr>
                <w:rFonts w:ascii="Cambria" w:eastAsia="Cambria" w:hAnsi="Cambria" w:cs="Cambria"/>
                <w:sz w:val="22"/>
                <w:szCs w:val="22"/>
              </w:rPr>
            </w:pPr>
            <w:r>
              <w:rPr>
                <w:rFonts w:ascii="Cambria" w:eastAsia="Cambria" w:hAnsi="Cambria" w:cs="Cambria"/>
                <w:sz w:val="22"/>
                <w:szCs w:val="22"/>
              </w:rPr>
              <w:t>Students use functions to model real world applications and their knowledge of their properties to explain the world around them. They will summarize, represent and interpret data to make inferences and justify conclusions. Students will use numerical, gra</w:t>
            </w:r>
            <w:r>
              <w:rPr>
                <w:rFonts w:ascii="Cambria" w:eastAsia="Cambria" w:hAnsi="Cambria" w:cs="Cambria"/>
                <w:sz w:val="22"/>
                <w:szCs w:val="22"/>
              </w:rPr>
              <w:t>phical, and algebraic models to solve problems.</w:t>
            </w:r>
          </w:p>
          <w:p w:rsidR="00EE7DD0" w:rsidRDefault="00EE7DD0">
            <w:pPr>
              <w:ind w:right="180"/>
              <w:rPr>
                <w:rFonts w:ascii="Cambria" w:eastAsia="Cambria" w:hAnsi="Cambria" w:cs="Cambria"/>
                <w:color w:val="FF0000"/>
                <w:sz w:val="22"/>
                <w:szCs w:val="22"/>
              </w:rPr>
            </w:pPr>
          </w:p>
          <w:p w:rsidR="00EE7DD0" w:rsidRDefault="00EE7DD0">
            <w:pPr>
              <w:ind w:right="180"/>
              <w:rPr>
                <w:rFonts w:ascii="Cambria" w:eastAsia="Cambria" w:hAnsi="Cambria" w:cs="Cambria"/>
                <w:color w:val="FF0000"/>
                <w:sz w:val="22"/>
                <w:szCs w:val="22"/>
              </w:rPr>
            </w:pPr>
          </w:p>
        </w:tc>
      </w:tr>
    </w:tbl>
    <w:p w:rsidR="00EE7DD0" w:rsidRDefault="00EE7DD0">
      <w:pPr>
        <w:ind w:right="180"/>
        <w:rPr>
          <w:rFonts w:ascii="Cambria" w:eastAsia="Cambria" w:hAnsi="Cambria" w:cs="Cambria"/>
          <w:sz w:val="22"/>
          <w:szCs w:val="22"/>
        </w:rPr>
      </w:pPr>
    </w:p>
    <w:tbl>
      <w:tblPr>
        <w:tblStyle w:val="a1"/>
        <w:tblW w:w="10422" w:type="dxa"/>
        <w:tblInd w:w="378" w:type="dxa"/>
        <w:tblLayout w:type="fixed"/>
        <w:tblLook w:val="0400" w:firstRow="0" w:lastRow="0" w:firstColumn="0" w:lastColumn="0" w:noHBand="0" w:noVBand="1"/>
      </w:tblPr>
      <w:tblGrid>
        <w:gridCol w:w="10422"/>
      </w:tblGrid>
      <w:tr w:rsidR="00EE7DD0">
        <w:tc>
          <w:tcPr>
            <w:tcW w:w="10422" w:type="dxa"/>
          </w:tcPr>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396FC4">
            <w:pPr>
              <w:ind w:right="180"/>
              <w:rPr>
                <w:rFonts w:ascii="Cambria" w:eastAsia="Cambria" w:hAnsi="Cambria" w:cs="Cambria"/>
                <w:b/>
                <w:sz w:val="22"/>
                <w:szCs w:val="22"/>
              </w:rPr>
            </w:pPr>
            <w:r>
              <w:rPr>
                <w:rFonts w:ascii="Cambria" w:eastAsia="Cambria" w:hAnsi="Cambria" w:cs="Cambria"/>
                <w:b/>
                <w:sz w:val="22"/>
                <w:szCs w:val="22"/>
              </w:rPr>
              <w:t>Course Competencies/ Learning Objectives</w:t>
            </w:r>
          </w:p>
          <w:p w:rsidR="00EE7DD0" w:rsidRDefault="00396FC4">
            <w:pPr>
              <w:ind w:left="720" w:right="180"/>
              <w:rPr>
                <w:rFonts w:ascii="Cambria" w:eastAsia="Cambria" w:hAnsi="Cambria" w:cs="Cambria"/>
                <w:sz w:val="22"/>
                <w:szCs w:val="22"/>
              </w:rPr>
            </w:pPr>
            <w:r>
              <w:rPr>
                <w:rFonts w:ascii="Cambria" w:eastAsia="Cambria" w:hAnsi="Cambria" w:cs="Cambria"/>
                <w:sz w:val="22"/>
                <w:szCs w:val="22"/>
              </w:rPr>
              <w:t>Students who successfully complete Geometry CP will be competent in the following areas:</w:t>
            </w:r>
          </w:p>
          <w:tbl>
            <w:tblPr>
              <w:tblStyle w:val="a2"/>
              <w:tblW w:w="10422" w:type="dxa"/>
              <w:tblInd w:w="263" w:type="dxa"/>
              <w:tblLayout w:type="fixed"/>
              <w:tblLook w:val="0400" w:firstRow="0" w:lastRow="0" w:firstColumn="0" w:lastColumn="0" w:noHBand="0" w:noVBand="1"/>
            </w:tblPr>
            <w:tblGrid>
              <w:gridCol w:w="10422"/>
            </w:tblGrid>
            <w:tr w:rsidR="00EE7DD0">
              <w:tc>
                <w:tcPr>
                  <w:tcW w:w="10422" w:type="dxa"/>
                </w:tcPr>
                <w:p w:rsidR="00EE7DD0" w:rsidRDefault="00396FC4">
                  <w:pPr>
                    <w:numPr>
                      <w:ilvl w:val="0"/>
                      <w:numId w:val="2"/>
                    </w:numPr>
                    <w:ind w:right="180"/>
                    <w:rPr>
                      <w:rFonts w:ascii="Cambria" w:eastAsia="Cambria" w:hAnsi="Cambria" w:cs="Cambria"/>
                      <w:sz w:val="22"/>
                      <w:szCs w:val="22"/>
                    </w:rPr>
                  </w:pPr>
                  <w:r>
                    <w:rPr>
                      <w:rFonts w:ascii="Cambria" w:eastAsia="Cambria" w:hAnsi="Cambria" w:cs="Cambria"/>
                      <w:sz w:val="22"/>
                      <w:szCs w:val="22"/>
                    </w:rPr>
                    <w:lastRenderedPageBreak/>
                    <w:t>Students will be able to:</w:t>
                  </w:r>
                  <w:r>
                    <w:rPr>
                      <w:rFonts w:ascii="Cambria" w:eastAsia="Cambria" w:hAnsi="Cambria" w:cs="Cambria"/>
                      <w:i/>
                      <w:sz w:val="22"/>
                      <w:szCs w:val="22"/>
                    </w:rPr>
                    <w:t xml:space="preserve"> </w:t>
                  </w:r>
                </w:p>
                <w:p w:rsidR="00EE7DD0" w:rsidRDefault="00396FC4">
                  <w:pPr>
                    <w:numPr>
                      <w:ilvl w:val="1"/>
                      <w:numId w:val="2"/>
                    </w:numPr>
                    <w:ind w:right="180"/>
                    <w:rPr>
                      <w:rFonts w:ascii="Cambria" w:eastAsia="Cambria" w:hAnsi="Cambria" w:cs="Cambria"/>
                      <w:i/>
                      <w:sz w:val="22"/>
                      <w:szCs w:val="22"/>
                    </w:rPr>
                  </w:pPr>
                  <w:r>
                    <w:rPr>
                      <w:rFonts w:ascii="Cambria" w:eastAsia="Cambria" w:hAnsi="Cambria" w:cs="Cambria"/>
                      <w:i/>
                      <w:sz w:val="22"/>
                      <w:szCs w:val="22"/>
                    </w:rPr>
                    <w:t>recognize, name, draw, sketch, label and communicate geometric figures.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prove geometric relationships using given information, definitions, properties, postulates and theorems.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Define and use inductive &amp; deductive reasoning in problem solving</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Define angles</w:t>
                  </w:r>
                  <w:r>
                    <w:rPr>
                      <w:rFonts w:ascii="Cambria" w:eastAsia="Cambria" w:hAnsi="Cambria" w:cs="Cambria"/>
                      <w:i/>
                      <w:sz w:val="22"/>
                      <w:szCs w:val="22"/>
                    </w:rPr>
                    <w:t xml:space="preserve"> including supplementary, complementary and right angle relationships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Model real life situations using lines and angles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Identify and solve problems using pairs of angles formed by transversals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Use the rules for transformations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Identify congruent transformations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Utilize triangle congruence shortcuts including SSS, SAS, ASA, SAA, and HL</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Use the coordinate plane to prove geometric relationships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Use special lines in triangles such as median, perpendicular bisector, centroid, incente</w:t>
                  </w:r>
                  <w:r>
                    <w:rPr>
                      <w:rFonts w:ascii="Cambria" w:eastAsia="Cambria" w:hAnsi="Cambria" w:cs="Cambria"/>
                      <w:i/>
                      <w:sz w:val="22"/>
                      <w:szCs w:val="22"/>
                    </w:rPr>
                    <w:t>r, and midsegment to prove triangles congruent</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Use similarity statement to prove multiple triangles similar</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Prove polygons similar by using similarity shortcuts</w:t>
                  </w:r>
                </w:p>
                <w:p w:rsidR="00EE7DD0" w:rsidRDefault="00396FC4">
                  <w:pPr>
                    <w:numPr>
                      <w:ilvl w:val="1"/>
                      <w:numId w:val="2"/>
                    </w:numPr>
                    <w:ind w:right="180"/>
                    <w:rPr>
                      <w:rFonts w:ascii="Cambria" w:eastAsia="Cambria" w:hAnsi="Cambria" w:cs="Cambria"/>
                      <w:i/>
                      <w:sz w:val="22"/>
                      <w:szCs w:val="22"/>
                    </w:rPr>
                  </w:pPr>
                  <w:r>
                    <w:rPr>
                      <w:rFonts w:ascii="Cambria" w:eastAsia="Cambria" w:hAnsi="Cambria" w:cs="Cambria"/>
                      <w:i/>
                      <w:sz w:val="22"/>
                      <w:szCs w:val="22"/>
                    </w:rPr>
                    <w:t>Use the Pythagorean Theorem and its converse</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Solve right triangles using the Pythagorean Theore</w:t>
                  </w:r>
                  <w:r>
                    <w:rPr>
                      <w:rFonts w:ascii="Cambria" w:eastAsia="Cambria" w:hAnsi="Cambria" w:cs="Cambria"/>
                      <w:i/>
                      <w:sz w:val="22"/>
                      <w:szCs w:val="22"/>
                    </w:rPr>
                    <w:t>m and trig ratios.</w:t>
                  </w:r>
                </w:p>
                <w:p w:rsidR="00EE7DD0" w:rsidRDefault="00396FC4">
                  <w:pPr>
                    <w:numPr>
                      <w:ilvl w:val="1"/>
                      <w:numId w:val="2"/>
                    </w:numPr>
                    <w:ind w:right="180"/>
                    <w:rPr>
                      <w:rFonts w:ascii="Cambria" w:eastAsia="Cambria" w:hAnsi="Cambria" w:cs="Cambria"/>
                      <w:i/>
                      <w:sz w:val="22"/>
                      <w:szCs w:val="22"/>
                    </w:rPr>
                  </w:pPr>
                  <w:r>
                    <w:rPr>
                      <w:rFonts w:ascii="Cambria" w:eastAsia="Cambria" w:hAnsi="Cambria" w:cs="Cambria"/>
                      <w:i/>
                      <w:sz w:val="22"/>
                      <w:szCs w:val="22"/>
                    </w:rPr>
                    <w:t>Find and use the interior and exterior angle measures of polygons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Use properties of parallelograms, rhombi, rectangles, squares, trapezoids, and kites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Use coordinate geometry to identify special types of parallelograms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Use chords of circ</w:t>
                  </w:r>
                  <w:r>
                    <w:rPr>
                      <w:rFonts w:ascii="Cambria" w:eastAsia="Cambria" w:hAnsi="Cambria" w:cs="Cambria"/>
                      <w:i/>
                      <w:sz w:val="22"/>
                      <w:szCs w:val="22"/>
                    </w:rPr>
                    <w:t>les to find lengths and arc measures in circles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Use inscribed angles and circumscribed angles to find angle and arc measures in circles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Write and graph equations in the coordinate plane</w:t>
                  </w:r>
                </w:p>
                <w:p w:rsidR="00EE7DD0" w:rsidRDefault="00396FC4">
                  <w:pPr>
                    <w:numPr>
                      <w:ilvl w:val="1"/>
                      <w:numId w:val="2"/>
                    </w:numPr>
                    <w:ind w:right="180"/>
                    <w:rPr>
                      <w:rFonts w:ascii="Cambria" w:eastAsia="Cambria" w:hAnsi="Cambria" w:cs="Cambria"/>
                      <w:i/>
                      <w:sz w:val="22"/>
                      <w:szCs w:val="22"/>
                    </w:rPr>
                  </w:pPr>
                  <w:r>
                    <w:rPr>
                      <w:rFonts w:ascii="Cambria" w:eastAsia="Cambria" w:hAnsi="Cambria" w:cs="Cambria"/>
                      <w:i/>
                      <w:sz w:val="22"/>
                      <w:szCs w:val="22"/>
                    </w:rPr>
                    <w:t>Classify and describe solids and describe cross sections of solids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Find and use volumes of prisms, cylinders, pyramids, cones, spheres, and composite figures</w:t>
                  </w:r>
                </w:p>
                <w:p w:rsidR="00EE7DD0" w:rsidRDefault="00396FC4">
                  <w:pPr>
                    <w:widowControl w:val="0"/>
                    <w:numPr>
                      <w:ilvl w:val="1"/>
                      <w:numId w:val="2"/>
                    </w:numPr>
                    <w:rPr>
                      <w:rFonts w:ascii="Cambria" w:eastAsia="Cambria" w:hAnsi="Cambria" w:cs="Cambria"/>
                      <w:i/>
                      <w:sz w:val="22"/>
                      <w:szCs w:val="22"/>
                    </w:rPr>
                  </w:pPr>
                  <w:r>
                    <w:rPr>
                      <w:rFonts w:ascii="Cambria" w:eastAsia="Cambria" w:hAnsi="Cambria" w:cs="Cambria"/>
                      <w:i/>
                      <w:sz w:val="22"/>
                      <w:szCs w:val="22"/>
                    </w:rPr>
                    <w:t>Find surface areas of right cones and spheres</w:t>
                  </w:r>
                </w:p>
              </w:tc>
            </w:tr>
            <w:tr w:rsidR="00EE7DD0">
              <w:tc>
                <w:tcPr>
                  <w:tcW w:w="10422" w:type="dxa"/>
                </w:tcPr>
                <w:p w:rsidR="00EE7DD0" w:rsidRDefault="00EE7DD0">
                  <w:pPr>
                    <w:ind w:right="180"/>
                    <w:rPr>
                      <w:rFonts w:ascii="Cambria" w:eastAsia="Cambria" w:hAnsi="Cambria" w:cs="Cambria"/>
                      <w:sz w:val="22"/>
                      <w:szCs w:val="22"/>
                    </w:rPr>
                  </w:pPr>
                </w:p>
              </w:tc>
            </w:tr>
            <w:tr w:rsidR="00EE7DD0">
              <w:tc>
                <w:tcPr>
                  <w:tcW w:w="10422" w:type="dxa"/>
                </w:tcPr>
                <w:p w:rsidR="00EE7DD0" w:rsidRDefault="00EE7DD0">
                  <w:pPr>
                    <w:ind w:right="180"/>
                    <w:rPr>
                      <w:rFonts w:ascii="Cambria" w:eastAsia="Cambria" w:hAnsi="Cambria" w:cs="Cambria"/>
                      <w:sz w:val="22"/>
                      <w:szCs w:val="22"/>
                    </w:rPr>
                  </w:pPr>
                </w:p>
              </w:tc>
            </w:tr>
          </w:tbl>
          <w:p w:rsidR="00EE7DD0" w:rsidRDefault="00EE7DD0">
            <w:pPr>
              <w:ind w:right="180"/>
              <w:rPr>
                <w:rFonts w:ascii="Cambria" w:eastAsia="Cambria" w:hAnsi="Cambria" w:cs="Cambria"/>
                <w:color w:val="FF0000"/>
                <w:sz w:val="22"/>
                <w:szCs w:val="22"/>
              </w:rPr>
            </w:pPr>
          </w:p>
        </w:tc>
      </w:tr>
      <w:tr w:rsidR="00EE7DD0">
        <w:tc>
          <w:tcPr>
            <w:tcW w:w="10422" w:type="dxa"/>
          </w:tcPr>
          <w:p w:rsidR="00EE7DD0" w:rsidRDefault="00EE7DD0">
            <w:pPr>
              <w:ind w:right="180"/>
              <w:rPr>
                <w:rFonts w:ascii="Cambria" w:eastAsia="Cambria" w:hAnsi="Cambria" w:cs="Cambria"/>
                <w:b/>
                <w:sz w:val="22"/>
                <w:szCs w:val="22"/>
              </w:rPr>
            </w:pPr>
          </w:p>
        </w:tc>
      </w:tr>
      <w:tr w:rsidR="00EE7DD0">
        <w:tc>
          <w:tcPr>
            <w:tcW w:w="10422" w:type="dxa"/>
          </w:tcPr>
          <w:p w:rsidR="00EE7DD0" w:rsidRDefault="00EE7DD0">
            <w:pPr>
              <w:ind w:right="180"/>
              <w:rPr>
                <w:rFonts w:ascii="Cambria" w:eastAsia="Cambria" w:hAnsi="Cambria" w:cs="Cambria"/>
                <w:b/>
                <w:sz w:val="22"/>
                <w:szCs w:val="22"/>
              </w:rPr>
            </w:pPr>
          </w:p>
        </w:tc>
      </w:tr>
    </w:tbl>
    <w:p w:rsidR="00EE7DD0" w:rsidRDefault="00396FC4">
      <w:pPr>
        <w:ind w:right="180"/>
        <w:rPr>
          <w:rFonts w:ascii="Cambria" w:eastAsia="Cambria" w:hAnsi="Cambria" w:cs="Cambria"/>
          <w:b/>
          <w:sz w:val="22"/>
          <w:szCs w:val="22"/>
        </w:rPr>
      </w:pPr>
      <w:r>
        <w:rPr>
          <w:rFonts w:ascii="Cambria" w:eastAsia="Cambria" w:hAnsi="Cambria" w:cs="Cambria"/>
          <w:b/>
          <w:sz w:val="22"/>
          <w:szCs w:val="22"/>
        </w:rPr>
        <w:t xml:space="preserve">Course Texts / Online Resources </w:t>
      </w:r>
    </w:p>
    <w:p w:rsidR="00EE7DD0" w:rsidRDefault="00EE7DD0">
      <w:pPr>
        <w:ind w:left="720" w:right="180"/>
        <w:rPr>
          <w:rFonts w:ascii="Cambria" w:eastAsia="Cambria" w:hAnsi="Cambria" w:cs="Cambria"/>
          <w:sz w:val="22"/>
          <w:szCs w:val="22"/>
        </w:rPr>
      </w:pPr>
    </w:p>
    <w:p w:rsidR="00EE7DD0" w:rsidRDefault="00396FC4">
      <w:pPr>
        <w:ind w:left="720" w:right="180"/>
        <w:rPr>
          <w:rFonts w:ascii="Cambria" w:eastAsia="Cambria" w:hAnsi="Cambria" w:cs="Cambria"/>
          <w:sz w:val="22"/>
          <w:szCs w:val="22"/>
        </w:rPr>
      </w:pPr>
      <w:r>
        <w:rPr>
          <w:rFonts w:ascii="Cambria" w:eastAsia="Cambria" w:hAnsi="Cambria" w:cs="Cambria"/>
          <w:sz w:val="22"/>
          <w:szCs w:val="22"/>
        </w:rPr>
        <w:t xml:space="preserve">In Geometry CP, we will be using the textbook “Big Ideas”, which can be accessed at home online (see login information below). </w:t>
      </w:r>
    </w:p>
    <w:p w:rsidR="00EE7DD0" w:rsidRDefault="00EE7DD0">
      <w:pPr>
        <w:ind w:left="720" w:right="180"/>
        <w:rPr>
          <w:rFonts w:ascii="Cambria" w:eastAsia="Cambria" w:hAnsi="Cambria" w:cs="Cambria"/>
          <w:sz w:val="22"/>
          <w:szCs w:val="22"/>
        </w:rPr>
      </w:pPr>
    </w:p>
    <w:p w:rsidR="00EE7DD0" w:rsidRDefault="00396FC4">
      <w:pPr>
        <w:widowControl w:val="0"/>
        <w:rPr>
          <w:rFonts w:ascii="Cambria" w:eastAsia="Cambria" w:hAnsi="Cambria" w:cs="Cambria"/>
          <w:b/>
          <w:sz w:val="22"/>
          <w:szCs w:val="22"/>
        </w:rPr>
      </w:pPr>
      <w:r>
        <w:rPr>
          <w:rFonts w:ascii="Cambria" w:eastAsia="Cambria" w:hAnsi="Cambria" w:cs="Cambria"/>
          <w:b/>
          <w:sz w:val="22"/>
          <w:szCs w:val="22"/>
        </w:rPr>
        <w:t>Block 1A</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Block 3B</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p>
    <w:p w:rsidR="00EE7DD0" w:rsidRDefault="00396FC4">
      <w:pPr>
        <w:widowControl w:val="0"/>
        <w:rPr>
          <w:rFonts w:ascii="Cambria" w:eastAsia="Cambria" w:hAnsi="Cambria" w:cs="Cambria"/>
          <w:sz w:val="22"/>
          <w:szCs w:val="22"/>
        </w:rPr>
      </w:pPr>
      <w:r>
        <w:rPr>
          <w:rFonts w:ascii="Cambria" w:eastAsia="Cambria" w:hAnsi="Cambria" w:cs="Cambria"/>
          <w:b/>
          <w:sz w:val="22"/>
          <w:szCs w:val="22"/>
        </w:rPr>
        <w:t>Google Classroom: ue75yq</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b/>
          <w:sz w:val="22"/>
          <w:szCs w:val="22"/>
        </w:rPr>
        <w:t>Google Classroom: ldwis53</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p>
    <w:p w:rsidR="00EE7DD0" w:rsidRDefault="00EE7DD0">
      <w:pPr>
        <w:widowControl w:val="0"/>
        <w:rPr>
          <w:rFonts w:ascii="Cambria" w:eastAsia="Cambria" w:hAnsi="Cambria" w:cs="Cambria"/>
          <w:sz w:val="22"/>
          <w:szCs w:val="22"/>
        </w:rPr>
      </w:pPr>
    </w:p>
    <w:p w:rsidR="00EE7DD0" w:rsidRDefault="00396FC4">
      <w:pPr>
        <w:widowControl w:val="0"/>
        <w:rPr>
          <w:rFonts w:ascii="Cambria" w:eastAsia="Cambria" w:hAnsi="Cambria" w:cs="Cambria"/>
          <w:b/>
          <w:sz w:val="22"/>
          <w:szCs w:val="22"/>
        </w:rPr>
      </w:pPr>
      <w:r>
        <w:rPr>
          <w:rFonts w:ascii="Cambria" w:eastAsia="Cambria" w:hAnsi="Cambria" w:cs="Cambria"/>
          <w:b/>
          <w:sz w:val="22"/>
          <w:szCs w:val="22"/>
        </w:rPr>
        <w:t>Online Textbook/Homework:</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Online Textbook/Homework:</w:t>
      </w:r>
    </w:p>
    <w:p w:rsidR="00EE7DD0" w:rsidRDefault="00396FC4">
      <w:pPr>
        <w:widowControl w:val="0"/>
        <w:rPr>
          <w:rFonts w:ascii="Cambria" w:eastAsia="Cambria" w:hAnsi="Cambria" w:cs="Cambria"/>
          <w:sz w:val="22"/>
          <w:szCs w:val="22"/>
        </w:rPr>
      </w:pPr>
      <w:hyperlink r:id="rId12">
        <w:r>
          <w:rPr>
            <w:rFonts w:ascii="Cambria" w:eastAsia="Cambria" w:hAnsi="Cambria" w:cs="Cambria"/>
            <w:color w:val="1155CC"/>
            <w:sz w:val="22"/>
            <w:szCs w:val="22"/>
            <w:u w:val="single"/>
          </w:rPr>
          <w:t>www.bigideasmath.com</w:t>
        </w:r>
      </w:hyperlink>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hyperlink r:id="rId13">
        <w:r>
          <w:rPr>
            <w:rFonts w:ascii="Cambria" w:eastAsia="Cambria" w:hAnsi="Cambria" w:cs="Cambria"/>
            <w:color w:val="1155CC"/>
            <w:sz w:val="22"/>
            <w:szCs w:val="22"/>
            <w:u w:val="single"/>
          </w:rPr>
          <w:t>www.bigideasmath.com</w:t>
        </w:r>
      </w:hyperlink>
    </w:p>
    <w:p w:rsidR="00EE7DD0" w:rsidRDefault="00396FC4">
      <w:pPr>
        <w:widowControl w:val="0"/>
        <w:rPr>
          <w:rFonts w:ascii="Cambria" w:eastAsia="Cambria" w:hAnsi="Cambria" w:cs="Cambria"/>
          <w:sz w:val="22"/>
          <w:szCs w:val="22"/>
        </w:rPr>
      </w:pPr>
      <w:r>
        <w:rPr>
          <w:rFonts w:ascii="Cambria" w:eastAsia="Cambria" w:hAnsi="Cambria" w:cs="Cambria"/>
          <w:sz w:val="22"/>
          <w:szCs w:val="22"/>
        </w:rPr>
        <w:t xml:space="preserve">Access Code: </w:t>
      </w:r>
      <w:r>
        <w:rPr>
          <w:rFonts w:ascii="Arial" w:eastAsia="Arial" w:hAnsi="Arial" w:cs="Arial"/>
          <w:color w:val="012955"/>
          <w:sz w:val="21"/>
          <w:szCs w:val="21"/>
        </w:rPr>
        <w:t>KJ4E-4J3N-4RZK</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Access Code: </w:t>
      </w:r>
      <w:r>
        <w:rPr>
          <w:rFonts w:ascii="Arial" w:eastAsia="Arial" w:hAnsi="Arial" w:cs="Arial"/>
          <w:color w:val="012955"/>
          <w:sz w:val="21"/>
          <w:szCs w:val="21"/>
        </w:rPr>
        <w:t>8TYE-RE3T-8MRE</w:t>
      </w:r>
    </w:p>
    <w:p w:rsidR="00EE7DD0" w:rsidRDefault="00EE7DD0">
      <w:pPr>
        <w:widowControl w:val="0"/>
        <w:rPr>
          <w:rFonts w:ascii="Cambria" w:eastAsia="Cambria" w:hAnsi="Cambria" w:cs="Cambria"/>
          <w:sz w:val="22"/>
          <w:szCs w:val="22"/>
        </w:rPr>
      </w:pPr>
    </w:p>
    <w:p w:rsidR="00EE7DD0" w:rsidRDefault="00EE7DD0">
      <w:pPr>
        <w:widowControl w:val="0"/>
        <w:rPr>
          <w:rFonts w:ascii="Cambria" w:eastAsia="Cambria" w:hAnsi="Cambria" w:cs="Cambria"/>
          <w:b/>
          <w:sz w:val="22"/>
          <w:szCs w:val="22"/>
        </w:rPr>
      </w:pPr>
    </w:p>
    <w:p w:rsidR="00EE7DD0" w:rsidRDefault="00EE7DD0">
      <w:pPr>
        <w:widowControl w:val="0"/>
        <w:rPr>
          <w:rFonts w:ascii="Cambria" w:eastAsia="Cambria" w:hAnsi="Cambria" w:cs="Cambria"/>
          <w:sz w:val="22"/>
          <w:szCs w:val="22"/>
        </w:rPr>
      </w:pPr>
    </w:p>
    <w:p w:rsidR="00EE7DD0" w:rsidRDefault="00396FC4">
      <w:pPr>
        <w:widowControl w:val="0"/>
        <w:rPr>
          <w:rFonts w:ascii="Cambria" w:eastAsia="Cambria" w:hAnsi="Cambria" w:cs="Cambria"/>
          <w:b/>
          <w:sz w:val="22"/>
          <w:szCs w:val="22"/>
        </w:rPr>
      </w:pPr>
      <w:r>
        <w:rPr>
          <w:rFonts w:ascii="Cambria" w:eastAsia="Cambria" w:hAnsi="Cambria" w:cs="Cambria"/>
          <w:b/>
          <w:sz w:val="22"/>
          <w:szCs w:val="22"/>
        </w:rPr>
        <w:t>Required Materials</w:t>
      </w:r>
    </w:p>
    <w:p w:rsidR="00EE7DD0" w:rsidRDefault="00396FC4">
      <w:pPr>
        <w:ind w:left="720" w:right="180"/>
        <w:rPr>
          <w:rFonts w:ascii="Cambria" w:eastAsia="Cambria" w:hAnsi="Cambria" w:cs="Cambria"/>
          <w:b/>
          <w:sz w:val="22"/>
          <w:szCs w:val="22"/>
        </w:rPr>
      </w:pPr>
      <w:r>
        <w:rPr>
          <w:rFonts w:ascii="Cambria" w:eastAsia="Cambria" w:hAnsi="Cambria" w:cs="Cambria"/>
          <w:sz w:val="22"/>
          <w:szCs w:val="22"/>
        </w:rPr>
        <w:t xml:space="preserve">Textbook (provided by school), Binder, Notebook, Writing Utensil (Pencil Preferred), and a calculator.  </w:t>
      </w:r>
      <w:r>
        <w:rPr>
          <w:rFonts w:ascii="Cambria" w:eastAsia="Cambria" w:hAnsi="Cambria" w:cs="Cambria"/>
          <w:b/>
          <w:sz w:val="22"/>
          <w:szCs w:val="22"/>
        </w:rPr>
        <w:t>It is highly recommended that you purchase your own geometric compass.</w:t>
      </w:r>
    </w:p>
    <w:p w:rsidR="00EE7DD0" w:rsidRDefault="00396FC4">
      <w:pPr>
        <w:ind w:left="720" w:right="180"/>
        <w:rPr>
          <w:rFonts w:ascii="Cambria" w:eastAsia="Cambria" w:hAnsi="Cambria" w:cs="Cambria"/>
          <w:color w:val="FF0000"/>
          <w:sz w:val="22"/>
          <w:szCs w:val="22"/>
        </w:rPr>
      </w:pPr>
      <w:r>
        <w:rPr>
          <w:rFonts w:ascii="Cambria" w:eastAsia="Cambria" w:hAnsi="Cambria" w:cs="Cambria"/>
          <w:color w:val="FF0000"/>
          <w:sz w:val="22"/>
          <w:szCs w:val="22"/>
        </w:rPr>
        <w:t xml:space="preserve">  </w:t>
      </w:r>
    </w:p>
    <w:p w:rsidR="00EE7DD0" w:rsidRDefault="00EE7DD0">
      <w:pPr>
        <w:ind w:right="180"/>
        <w:rPr>
          <w:rFonts w:ascii="Cambria" w:eastAsia="Cambria" w:hAnsi="Cambria" w:cs="Cambria"/>
          <w:b/>
          <w:color w:val="FF0000"/>
          <w:sz w:val="22"/>
          <w:szCs w:val="22"/>
        </w:rPr>
      </w:pPr>
    </w:p>
    <w:p w:rsidR="00EE7DD0" w:rsidRDefault="00396FC4">
      <w:pPr>
        <w:ind w:right="180"/>
        <w:rPr>
          <w:rFonts w:ascii="Cambria" w:eastAsia="Cambria" w:hAnsi="Cambria" w:cs="Cambria"/>
          <w:b/>
          <w:sz w:val="22"/>
          <w:szCs w:val="22"/>
        </w:rPr>
      </w:pPr>
      <w:r>
        <w:rPr>
          <w:rFonts w:ascii="Cambria" w:eastAsia="Cambria" w:hAnsi="Cambria" w:cs="Cambria"/>
          <w:b/>
          <w:sz w:val="22"/>
          <w:szCs w:val="22"/>
        </w:rPr>
        <w:t>Attendance Policy</w:t>
      </w:r>
    </w:p>
    <w:p w:rsidR="00EE7DD0" w:rsidRDefault="00396FC4">
      <w:pPr>
        <w:tabs>
          <w:tab w:val="left" w:pos="720"/>
          <w:tab w:val="left" w:pos="1440"/>
        </w:tabs>
        <w:ind w:left="810" w:right="180"/>
        <w:rPr>
          <w:rFonts w:ascii="Cambria" w:eastAsia="Cambria" w:hAnsi="Cambria" w:cs="Cambria"/>
          <w:sz w:val="22"/>
          <w:szCs w:val="22"/>
        </w:rPr>
      </w:pPr>
      <w:r>
        <w:rPr>
          <w:rFonts w:ascii="Cambria" w:eastAsia="Cambria" w:hAnsi="Cambria" w:cs="Cambria"/>
          <w:sz w:val="22"/>
          <w:szCs w:val="22"/>
        </w:rPr>
        <w:t>Regular and prompt class attendance is an essential part of</w:t>
      </w:r>
      <w:r>
        <w:rPr>
          <w:rFonts w:ascii="Cambria" w:eastAsia="Cambria" w:hAnsi="Cambria" w:cs="Cambria"/>
          <w:sz w:val="22"/>
          <w:szCs w:val="22"/>
        </w:rPr>
        <w:t xml:space="preserve"> the educational experience.  The Barnegat Township School District expects students to be responsible and exercise good judgment regarding </w:t>
      </w:r>
      <w:r>
        <w:rPr>
          <w:rFonts w:ascii="Cambria" w:eastAsia="Cambria" w:hAnsi="Cambria" w:cs="Cambria"/>
          <w:sz w:val="22"/>
          <w:szCs w:val="22"/>
        </w:rPr>
        <w:lastRenderedPageBreak/>
        <w:t>attendance and absences.  Students accept full responsibility for ensuring that they complete any/all work missed du</w:t>
      </w:r>
      <w:r>
        <w:rPr>
          <w:rFonts w:ascii="Cambria" w:eastAsia="Cambria" w:hAnsi="Cambria" w:cs="Cambria"/>
          <w:sz w:val="22"/>
          <w:szCs w:val="22"/>
        </w:rPr>
        <w:t xml:space="preserve">e to absences.  </w:t>
      </w: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396FC4">
      <w:pPr>
        <w:ind w:right="180"/>
        <w:rPr>
          <w:rFonts w:ascii="Cambria" w:eastAsia="Cambria" w:hAnsi="Cambria" w:cs="Cambria"/>
          <w:b/>
          <w:sz w:val="22"/>
          <w:szCs w:val="22"/>
        </w:rPr>
      </w:pPr>
      <w:r>
        <w:rPr>
          <w:rFonts w:ascii="Cambria" w:eastAsia="Cambria" w:hAnsi="Cambria" w:cs="Cambria"/>
          <w:b/>
          <w:sz w:val="22"/>
          <w:szCs w:val="22"/>
        </w:rPr>
        <w:t xml:space="preserve">Course Topic Outline </w:t>
      </w:r>
    </w:p>
    <w:p w:rsidR="00EE7DD0" w:rsidRDefault="00396FC4">
      <w:pPr>
        <w:ind w:right="180"/>
        <w:rPr>
          <w:rFonts w:ascii="Cambria" w:eastAsia="Cambria" w:hAnsi="Cambria" w:cs="Cambria"/>
          <w:sz w:val="22"/>
          <w:szCs w:val="22"/>
        </w:rPr>
      </w:pPr>
      <w:r>
        <w:rPr>
          <w:rFonts w:ascii="Cambria" w:eastAsia="Cambria" w:hAnsi="Cambria" w:cs="Cambria"/>
          <w:sz w:val="22"/>
          <w:szCs w:val="22"/>
        </w:rPr>
        <w:tab/>
        <w:t xml:space="preserve">Please find a list of the units for this course: </w:t>
      </w:r>
    </w:p>
    <w:p w:rsidR="00EE7DD0" w:rsidRDefault="00EE7DD0">
      <w:pPr>
        <w:ind w:right="180"/>
        <w:rPr>
          <w:rFonts w:ascii="Cambria" w:eastAsia="Cambria" w:hAnsi="Cambria" w:cs="Cambria"/>
          <w:sz w:val="22"/>
          <w:szCs w:val="22"/>
        </w:rPr>
      </w:pPr>
    </w:p>
    <w:tbl>
      <w:tblPr>
        <w:tblStyle w:val="a3"/>
        <w:tblW w:w="7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0"/>
        <w:gridCol w:w="4680"/>
      </w:tblGrid>
      <w:tr w:rsidR="00EE7DD0">
        <w:trPr>
          <w:trHeight w:val="240"/>
          <w:jc w:val="center"/>
        </w:trPr>
        <w:tc>
          <w:tcPr>
            <w:tcW w:w="7980" w:type="dxa"/>
            <w:gridSpan w:val="2"/>
            <w:tcMar>
              <w:top w:w="100" w:type="dxa"/>
              <w:left w:w="100" w:type="dxa"/>
              <w:bottom w:w="100" w:type="dxa"/>
              <w:right w:w="100" w:type="dxa"/>
            </w:tcMar>
          </w:tcPr>
          <w:p w:rsidR="00EE7DD0" w:rsidRDefault="00396FC4">
            <w:pPr>
              <w:ind w:right="180"/>
              <w:rPr>
                <w:rFonts w:ascii="Cambria" w:eastAsia="Cambria" w:hAnsi="Cambria" w:cs="Cambria"/>
                <w:sz w:val="22"/>
                <w:szCs w:val="22"/>
              </w:rPr>
            </w:pPr>
            <w:r>
              <w:rPr>
                <w:rFonts w:ascii="Cambria" w:eastAsia="Cambria" w:hAnsi="Cambria" w:cs="Cambria"/>
                <w:b/>
                <w:sz w:val="22"/>
                <w:szCs w:val="22"/>
              </w:rPr>
              <w:t>Content Area: Mathematics</w:t>
            </w:r>
          </w:p>
        </w:tc>
      </w:tr>
      <w:tr w:rsidR="00EE7DD0">
        <w:trPr>
          <w:jc w:val="center"/>
        </w:trPr>
        <w:tc>
          <w:tcPr>
            <w:tcW w:w="3300" w:type="dxa"/>
            <w:tcMar>
              <w:top w:w="100" w:type="dxa"/>
              <w:left w:w="100" w:type="dxa"/>
              <w:bottom w:w="100" w:type="dxa"/>
              <w:right w:w="100" w:type="dxa"/>
            </w:tcMar>
          </w:tcPr>
          <w:p w:rsidR="00EE7DD0" w:rsidRDefault="00396FC4">
            <w:pPr>
              <w:ind w:right="180"/>
              <w:rPr>
                <w:rFonts w:ascii="Cambria" w:eastAsia="Cambria" w:hAnsi="Cambria" w:cs="Cambria"/>
                <w:sz w:val="22"/>
                <w:szCs w:val="22"/>
              </w:rPr>
            </w:pPr>
            <w:r>
              <w:rPr>
                <w:rFonts w:ascii="Cambria" w:eastAsia="Cambria" w:hAnsi="Cambria" w:cs="Cambria"/>
                <w:b/>
                <w:sz w:val="22"/>
                <w:szCs w:val="22"/>
              </w:rPr>
              <w:t>Course Title: Geometry CP</w:t>
            </w:r>
          </w:p>
        </w:tc>
        <w:tc>
          <w:tcPr>
            <w:tcW w:w="4680" w:type="dxa"/>
            <w:tcMar>
              <w:top w:w="100" w:type="dxa"/>
              <w:left w:w="100" w:type="dxa"/>
              <w:bottom w:w="100" w:type="dxa"/>
              <w:right w:w="100" w:type="dxa"/>
            </w:tcMar>
          </w:tcPr>
          <w:p w:rsidR="00EE7DD0" w:rsidRDefault="00396FC4">
            <w:pPr>
              <w:ind w:right="180"/>
              <w:rPr>
                <w:rFonts w:ascii="Cambria" w:eastAsia="Cambria" w:hAnsi="Cambria" w:cs="Cambria"/>
                <w:sz w:val="22"/>
                <w:szCs w:val="22"/>
              </w:rPr>
            </w:pPr>
            <w:r>
              <w:rPr>
                <w:rFonts w:ascii="Cambria" w:eastAsia="Cambria" w:hAnsi="Cambria" w:cs="Cambria"/>
                <w:b/>
                <w:sz w:val="22"/>
                <w:szCs w:val="22"/>
              </w:rPr>
              <w:t>Grade Level: 10</w:t>
            </w:r>
          </w:p>
        </w:tc>
      </w:tr>
      <w:tr w:rsidR="00EE7DD0">
        <w:trPr>
          <w:jc w:val="center"/>
        </w:trPr>
        <w:tc>
          <w:tcPr>
            <w:tcW w:w="3300" w:type="dxa"/>
            <w:tcBorders>
              <w:top w:val="single" w:sz="18" w:space="0" w:color="000000"/>
            </w:tcBorders>
            <w:shd w:val="clear" w:color="auto" w:fill="auto"/>
            <w:tcMar>
              <w:top w:w="100" w:type="dxa"/>
              <w:left w:w="100" w:type="dxa"/>
              <w:bottom w:w="100" w:type="dxa"/>
              <w:right w:w="100" w:type="dxa"/>
            </w:tcMar>
          </w:tcPr>
          <w:p w:rsidR="00EE7DD0" w:rsidRDefault="00396FC4">
            <w:pPr>
              <w:widowControl w:val="0"/>
              <w:ind w:left="720"/>
              <w:rPr>
                <w:rFonts w:ascii="Cambria" w:eastAsia="Cambria" w:hAnsi="Cambria" w:cs="Cambria"/>
                <w:sz w:val="22"/>
                <w:szCs w:val="22"/>
              </w:rPr>
            </w:pPr>
            <w:r>
              <w:rPr>
                <w:rFonts w:ascii="Cambria" w:eastAsia="Cambria" w:hAnsi="Cambria" w:cs="Cambria"/>
                <w:sz w:val="22"/>
                <w:szCs w:val="22"/>
              </w:rPr>
              <w:t>Unit 1: Building Blocks/Reasoning in Geometry</w:t>
            </w:r>
          </w:p>
        </w:tc>
        <w:tc>
          <w:tcPr>
            <w:tcW w:w="4680" w:type="dxa"/>
            <w:tcBorders>
              <w:top w:val="single" w:sz="18" w:space="0" w:color="000000"/>
            </w:tcBorders>
            <w:shd w:val="clear" w:color="auto" w:fill="auto"/>
            <w:tcMar>
              <w:top w:w="100" w:type="dxa"/>
              <w:left w:w="100" w:type="dxa"/>
              <w:bottom w:w="100" w:type="dxa"/>
              <w:right w:w="100" w:type="dxa"/>
            </w:tcMar>
          </w:tcPr>
          <w:p w:rsidR="00EE7DD0" w:rsidRDefault="00396FC4">
            <w:pPr>
              <w:widowControl w:val="0"/>
              <w:ind w:left="720"/>
              <w:jc w:val="center"/>
              <w:rPr>
                <w:rFonts w:ascii="Cambria" w:eastAsia="Cambria" w:hAnsi="Cambria" w:cs="Cambria"/>
                <w:sz w:val="22"/>
                <w:szCs w:val="22"/>
              </w:rPr>
            </w:pPr>
            <w:r>
              <w:rPr>
                <w:rFonts w:ascii="Cambria" w:eastAsia="Cambria" w:hAnsi="Cambria" w:cs="Cambria"/>
                <w:sz w:val="22"/>
                <w:szCs w:val="22"/>
              </w:rPr>
              <w:t>15 days/7.5 teaching days</w:t>
            </w:r>
          </w:p>
        </w:tc>
      </w:tr>
      <w:tr w:rsidR="00EE7DD0">
        <w:trPr>
          <w:jc w:val="center"/>
        </w:trPr>
        <w:tc>
          <w:tcPr>
            <w:tcW w:w="3300" w:type="dxa"/>
            <w:shd w:val="clear" w:color="auto" w:fill="auto"/>
            <w:tcMar>
              <w:top w:w="100" w:type="dxa"/>
              <w:left w:w="100" w:type="dxa"/>
              <w:bottom w:w="100" w:type="dxa"/>
              <w:right w:w="100" w:type="dxa"/>
            </w:tcMar>
          </w:tcPr>
          <w:p w:rsidR="00EE7DD0" w:rsidRDefault="00396FC4">
            <w:pPr>
              <w:widowControl w:val="0"/>
              <w:ind w:left="720"/>
              <w:rPr>
                <w:rFonts w:ascii="Cambria" w:eastAsia="Cambria" w:hAnsi="Cambria" w:cs="Cambria"/>
                <w:sz w:val="22"/>
                <w:szCs w:val="22"/>
              </w:rPr>
            </w:pPr>
            <w:r>
              <w:rPr>
                <w:rFonts w:ascii="Cambria" w:eastAsia="Cambria" w:hAnsi="Cambria" w:cs="Cambria"/>
                <w:sz w:val="22"/>
                <w:szCs w:val="22"/>
              </w:rPr>
              <w:t>Unit 2: Reasoning and Proofs</w:t>
            </w:r>
          </w:p>
        </w:tc>
        <w:tc>
          <w:tcPr>
            <w:tcW w:w="4680" w:type="dxa"/>
            <w:shd w:val="clear" w:color="auto" w:fill="auto"/>
            <w:tcMar>
              <w:top w:w="100" w:type="dxa"/>
              <w:left w:w="100" w:type="dxa"/>
              <w:bottom w:w="100" w:type="dxa"/>
              <w:right w:w="100" w:type="dxa"/>
            </w:tcMar>
          </w:tcPr>
          <w:p w:rsidR="00EE7DD0" w:rsidRDefault="00396FC4">
            <w:pPr>
              <w:widowControl w:val="0"/>
              <w:ind w:left="720"/>
              <w:jc w:val="center"/>
              <w:rPr>
                <w:rFonts w:ascii="Cambria" w:eastAsia="Cambria" w:hAnsi="Cambria" w:cs="Cambria"/>
                <w:sz w:val="22"/>
                <w:szCs w:val="22"/>
              </w:rPr>
            </w:pPr>
            <w:r>
              <w:rPr>
                <w:rFonts w:ascii="Cambria" w:eastAsia="Cambria" w:hAnsi="Cambria" w:cs="Cambria"/>
                <w:sz w:val="22"/>
                <w:szCs w:val="22"/>
              </w:rPr>
              <w:t>13 days/6.5 teaching days</w:t>
            </w:r>
          </w:p>
        </w:tc>
      </w:tr>
      <w:tr w:rsidR="00EE7DD0">
        <w:trPr>
          <w:jc w:val="center"/>
        </w:trPr>
        <w:tc>
          <w:tcPr>
            <w:tcW w:w="3300" w:type="dxa"/>
            <w:shd w:val="clear" w:color="auto" w:fill="auto"/>
            <w:tcMar>
              <w:top w:w="100" w:type="dxa"/>
              <w:left w:w="100" w:type="dxa"/>
              <w:bottom w:w="100" w:type="dxa"/>
              <w:right w:w="100" w:type="dxa"/>
            </w:tcMar>
          </w:tcPr>
          <w:p w:rsidR="00EE7DD0" w:rsidRDefault="00396FC4">
            <w:pPr>
              <w:widowControl w:val="0"/>
              <w:ind w:left="720"/>
              <w:rPr>
                <w:rFonts w:ascii="Cambria" w:eastAsia="Cambria" w:hAnsi="Cambria" w:cs="Cambria"/>
                <w:sz w:val="22"/>
                <w:szCs w:val="22"/>
              </w:rPr>
            </w:pPr>
            <w:r>
              <w:rPr>
                <w:rFonts w:ascii="Cambria" w:eastAsia="Cambria" w:hAnsi="Cambria" w:cs="Cambria"/>
                <w:sz w:val="22"/>
                <w:szCs w:val="22"/>
              </w:rPr>
              <w:t>Unit 3: Parallel &amp; Perpendicular Lines</w:t>
            </w:r>
          </w:p>
        </w:tc>
        <w:tc>
          <w:tcPr>
            <w:tcW w:w="4680" w:type="dxa"/>
            <w:shd w:val="clear" w:color="auto" w:fill="auto"/>
            <w:tcMar>
              <w:top w:w="100" w:type="dxa"/>
              <w:left w:w="100" w:type="dxa"/>
              <w:bottom w:w="100" w:type="dxa"/>
              <w:right w:w="100" w:type="dxa"/>
            </w:tcMar>
          </w:tcPr>
          <w:p w:rsidR="00EE7DD0" w:rsidRDefault="00396FC4">
            <w:pPr>
              <w:widowControl w:val="0"/>
              <w:ind w:left="720"/>
              <w:jc w:val="center"/>
              <w:rPr>
                <w:rFonts w:ascii="Cambria" w:eastAsia="Cambria" w:hAnsi="Cambria" w:cs="Cambria"/>
                <w:sz w:val="22"/>
                <w:szCs w:val="22"/>
              </w:rPr>
            </w:pPr>
            <w:r>
              <w:rPr>
                <w:rFonts w:ascii="Cambria" w:eastAsia="Cambria" w:hAnsi="Cambria" w:cs="Cambria"/>
                <w:sz w:val="22"/>
                <w:szCs w:val="22"/>
              </w:rPr>
              <w:t>14  days/7 teaching days</w:t>
            </w:r>
          </w:p>
        </w:tc>
      </w:tr>
      <w:tr w:rsidR="00EE7DD0">
        <w:trPr>
          <w:jc w:val="center"/>
        </w:trPr>
        <w:tc>
          <w:tcPr>
            <w:tcW w:w="3300" w:type="dxa"/>
            <w:shd w:val="clear" w:color="auto" w:fill="auto"/>
            <w:tcMar>
              <w:top w:w="100" w:type="dxa"/>
              <w:left w:w="100" w:type="dxa"/>
              <w:bottom w:w="100" w:type="dxa"/>
              <w:right w:w="100" w:type="dxa"/>
            </w:tcMar>
          </w:tcPr>
          <w:p w:rsidR="00EE7DD0" w:rsidRDefault="00396FC4">
            <w:pPr>
              <w:widowControl w:val="0"/>
              <w:ind w:left="720"/>
              <w:rPr>
                <w:rFonts w:ascii="Cambria" w:eastAsia="Cambria" w:hAnsi="Cambria" w:cs="Cambria"/>
                <w:sz w:val="22"/>
                <w:szCs w:val="22"/>
              </w:rPr>
            </w:pPr>
            <w:r>
              <w:rPr>
                <w:rFonts w:ascii="Cambria" w:eastAsia="Cambria" w:hAnsi="Cambria" w:cs="Cambria"/>
                <w:sz w:val="22"/>
                <w:szCs w:val="22"/>
              </w:rPr>
              <w:t>Unit 4: Transformations</w:t>
            </w:r>
          </w:p>
        </w:tc>
        <w:tc>
          <w:tcPr>
            <w:tcW w:w="4680" w:type="dxa"/>
            <w:shd w:val="clear" w:color="auto" w:fill="auto"/>
            <w:tcMar>
              <w:top w:w="100" w:type="dxa"/>
              <w:left w:w="100" w:type="dxa"/>
              <w:bottom w:w="100" w:type="dxa"/>
              <w:right w:w="100" w:type="dxa"/>
            </w:tcMar>
          </w:tcPr>
          <w:p w:rsidR="00EE7DD0" w:rsidRDefault="00396FC4">
            <w:pPr>
              <w:widowControl w:val="0"/>
              <w:ind w:left="720"/>
              <w:jc w:val="center"/>
              <w:rPr>
                <w:rFonts w:ascii="Cambria" w:eastAsia="Cambria" w:hAnsi="Cambria" w:cs="Cambria"/>
                <w:sz w:val="22"/>
                <w:szCs w:val="22"/>
              </w:rPr>
            </w:pPr>
            <w:r>
              <w:rPr>
                <w:rFonts w:ascii="Cambria" w:eastAsia="Cambria" w:hAnsi="Cambria" w:cs="Cambria"/>
                <w:sz w:val="22"/>
                <w:szCs w:val="22"/>
              </w:rPr>
              <w:t>12 days/6 teaching days</w:t>
            </w:r>
          </w:p>
        </w:tc>
      </w:tr>
      <w:tr w:rsidR="00EE7DD0">
        <w:trPr>
          <w:jc w:val="center"/>
        </w:trPr>
        <w:tc>
          <w:tcPr>
            <w:tcW w:w="3300" w:type="dxa"/>
            <w:shd w:val="clear" w:color="auto" w:fill="auto"/>
            <w:tcMar>
              <w:top w:w="100" w:type="dxa"/>
              <w:left w:w="100" w:type="dxa"/>
              <w:bottom w:w="100" w:type="dxa"/>
              <w:right w:w="100" w:type="dxa"/>
            </w:tcMar>
          </w:tcPr>
          <w:p w:rsidR="00EE7DD0" w:rsidRDefault="00396FC4">
            <w:pPr>
              <w:widowControl w:val="0"/>
              <w:ind w:left="720"/>
              <w:rPr>
                <w:rFonts w:ascii="Cambria" w:eastAsia="Cambria" w:hAnsi="Cambria" w:cs="Cambria"/>
                <w:sz w:val="22"/>
                <w:szCs w:val="22"/>
              </w:rPr>
            </w:pPr>
            <w:r>
              <w:rPr>
                <w:rFonts w:ascii="Cambria" w:eastAsia="Cambria" w:hAnsi="Cambria" w:cs="Cambria"/>
                <w:sz w:val="22"/>
                <w:szCs w:val="22"/>
              </w:rPr>
              <w:t>Unit 5: Congruence in Triangles</w:t>
            </w:r>
          </w:p>
        </w:tc>
        <w:tc>
          <w:tcPr>
            <w:tcW w:w="4680" w:type="dxa"/>
            <w:shd w:val="clear" w:color="auto" w:fill="auto"/>
            <w:tcMar>
              <w:top w:w="100" w:type="dxa"/>
              <w:left w:w="100" w:type="dxa"/>
              <w:bottom w:w="100" w:type="dxa"/>
              <w:right w:w="100" w:type="dxa"/>
            </w:tcMar>
          </w:tcPr>
          <w:p w:rsidR="00EE7DD0" w:rsidRDefault="00396FC4">
            <w:pPr>
              <w:widowControl w:val="0"/>
              <w:ind w:left="720"/>
              <w:jc w:val="center"/>
              <w:rPr>
                <w:rFonts w:ascii="Cambria" w:eastAsia="Cambria" w:hAnsi="Cambria" w:cs="Cambria"/>
                <w:sz w:val="22"/>
                <w:szCs w:val="22"/>
              </w:rPr>
            </w:pPr>
            <w:r>
              <w:rPr>
                <w:rFonts w:ascii="Cambria" w:eastAsia="Cambria" w:hAnsi="Cambria" w:cs="Cambria"/>
                <w:sz w:val="22"/>
                <w:szCs w:val="22"/>
              </w:rPr>
              <w:t>13 days/6.5 teaching days</w:t>
            </w:r>
          </w:p>
        </w:tc>
      </w:tr>
      <w:tr w:rsidR="00EE7DD0">
        <w:trPr>
          <w:jc w:val="center"/>
        </w:trPr>
        <w:tc>
          <w:tcPr>
            <w:tcW w:w="3300" w:type="dxa"/>
            <w:shd w:val="clear" w:color="auto" w:fill="auto"/>
            <w:tcMar>
              <w:top w:w="100" w:type="dxa"/>
              <w:left w:w="100" w:type="dxa"/>
              <w:bottom w:w="100" w:type="dxa"/>
              <w:right w:w="100" w:type="dxa"/>
            </w:tcMar>
          </w:tcPr>
          <w:p w:rsidR="00EE7DD0" w:rsidRDefault="00396FC4">
            <w:pPr>
              <w:widowControl w:val="0"/>
              <w:ind w:left="720"/>
              <w:rPr>
                <w:rFonts w:ascii="Cambria" w:eastAsia="Cambria" w:hAnsi="Cambria" w:cs="Cambria"/>
                <w:sz w:val="22"/>
                <w:szCs w:val="22"/>
              </w:rPr>
            </w:pPr>
            <w:r>
              <w:rPr>
                <w:rFonts w:ascii="Cambria" w:eastAsia="Cambria" w:hAnsi="Cambria" w:cs="Cambria"/>
                <w:sz w:val="22"/>
                <w:szCs w:val="22"/>
              </w:rPr>
              <w:t>Unit 6: Indirect Proofs</w:t>
            </w:r>
          </w:p>
        </w:tc>
        <w:tc>
          <w:tcPr>
            <w:tcW w:w="4680" w:type="dxa"/>
            <w:shd w:val="clear" w:color="auto" w:fill="auto"/>
            <w:tcMar>
              <w:top w:w="100" w:type="dxa"/>
              <w:left w:w="100" w:type="dxa"/>
              <w:bottom w:w="100" w:type="dxa"/>
              <w:right w:w="100" w:type="dxa"/>
            </w:tcMar>
          </w:tcPr>
          <w:p w:rsidR="00EE7DD0" w:rsidRDefault="00396FC4">
            <w:pPr>
              <w:widowControl w:val="0"/>
              <w:ind w:left="720"/>
              <w:jc w:val="center"/>
              <w:rPr>
                <w:rFonts w:ascii="Cambria" w:eastAsia="Cambria" w:hAnsi="Cambria" w:cs="Cambria"/>
                <w:sz w:val="22"/>
                <w:szCs w:val="22"/>
              </w:rPr>
            </w:pPr>
            <w:r>
              <w:rPr>
                <w:rFonts w:ascii="Cambria" w:eastAsia="Cambria" w:hAnsi="Cambria" w:cs="Cambria"/>
                <w:sz w:val="22"/>
                <w:szCs w:val="22"/>
              </w:rPr>
              <w:t>12 days/6 teaching days</w:t>
            </w:r>
          </w:p>
        </w:tc>
      </w:tr>
      <w:tr w:rsidR="00EE7DD0">
        <w:trPr>
          <w:jc w:val="center"/>
        </w:trPr>
        <w:tc>
          <w:tcPr>
            <w:tcW w:w="3300" w:type="dxa"/>
            <w:shd w:val="clear" w:color="auto" w:fill="auto"/>
            <w:tcMar>
              <w:top w:w="100" w:type="dxa"/>
              <w:left w:w="100" w:type="dxa"/>
              <w:bottom w:w="100" w:type="dxa"/>
              <w:right w:w="100" w:type="dxa"/>
            </w:tcMar>
          </w:tcPr>
          <w:p w:rsidR="00EE7DD0" w:rsidRDefault="00396FC4">
            <w:pPr>
              <w:widowControl w:val="0"/>
              <w:ind w:left="720"/>
              <w:rPr>
                <w:rFonts w:ascii="Cambria" w:eastAsia="Cambria" w:hAnsi="Cambria" w:cs="Cambria"/>
                <w:sz w:val="22"/>
                <w:szCs w:val="22"/>
              </w:rPr>
            </w:pPr>
            <w:r>
              <w:rPr>
                <w:rFonts w:ascii="Cambria" w:eastAsia="Cambria" w:hAnsi="Cambria" w:cs="Cambria"/>
                <w:sz w:val="22"/>
                <w:szCs w:val="22"/>
              </w:rPr>
              <w:t>Unit 7: Similarity</w:t>
            </w:r>
          </w:p>
        </w:tc>
        <w:tc>
          <w:tcPr>
            <w:tcW w:w="4680" w:type="dxa"/>
            <w:shd w:val="clear" w:color="auto" w:fill="auto"/>
            <w:tcMar>
              <w:top w:w="100" w:type="dxa"/>
              <w:left w:w="100" w:type="dxa"/>
              <w:bottom w:w="100" w:type="dxa"/>
              <w:right w:w="100" w:type="dxa"/>
            </w:tcMar>
          </w:tcPr>
          <w:p w:rsidR="00EE7DD0" w:rsidRDefault="00396FC4">
            <w:pPr>
              <w:widowControl w:val="0"/>
              <w:ind w:left="720"/>
              <w:jc w:val="center"/>
              <w:rPr>
                <w:rFonts w:ascii="Cambria" w:eastAsia="Cambria" w:hAnsi="Cambria" w:cs="Cambria"/>
                <w:sz w:val="22"/>
                <w:szCs w:val="22"/>
              </w:rPr>
            </w:pPr>
            <w:r>
              <w:rPr>
                <w:rFonts w:ascii="Cambria" w:eastAsia="Cambria" w:hAnsi="Cambria" w:cs="Cambria"/>
                <w:sz w:val="22"/>
                <w:szCs w:val="22"/>
              </w:rPr>
              <w:t>8 days/4 teaching days</w:t>
            </w:r>
          </w:p>
        </w:tc>
      </w:tr>
      <w:tr w:rsidR="00EE7DD0">
        <w:trPr>
          <w:jc w:val="center"/>
        </w:trPr>
        <w:tc>
          <w:tcPr>
            <w:tcW w:w="3300" w:type="dxa"/>
            <w:shd w:val="clear" w:color="auto" w:fill="auto"/>
            <w:tcMar>
              <w:top w:w="100" w:type="dxa"/>
              <w:left w:w="100" w:type="dxa"/>
              <w:bottom w:w="100" w:type="dxa"/>
              <w:right w:w="100" w:type="dxa"/>
            </w:tcMar>
          </w:tcPr>
          <w:p w:rsidR="00EE7DD0" w:rsidRDefault="00396FC4">
            <w:pPr>
              <w:widowControl w:val="0"/>
              <w:ind w:left="720"/>
              <w:rPr>
                <w:rFonts w:ascii="Cambria" w:eastAsia="Cambria" w:hAnsi="Cambria" w:cs="Cambria"/>
                <w:sz w:val="22"/>
                <w:szCs w:val="22"/>
              </w:rPr>
            </w:pPr>
            <w:r>
              <w:rPr>
                <w:rFonts w:ascii="Cambria" w:eastAsia="Cambria" w:hAnsi="Cambria" w:cs="Cambria"/>
                <w:sz w:val="22"/>
                <w:szCs w:val="22"/>
              </w:rPr>
              <w:t>Unit 8: Right Triangles/Trigonometry</w:t>
            </w:r>
          </w:p>
        </w:tc>
        <w:tc>
          <w:tcPr>
            <w:tcW w:w="4680" w:type="dxa"/>
            <w:shd w:val="clear" w:color="auto" w:fill="auto"/>
            <w:tcMar>
              <w:top w:w="100" w:type="dxa"/>
              <w:left w:w="100" w:type="dxa"/>
              <w:bottom w:w="100" w:type="dxa"/>
              <w:right w:w="100" w:type="dxa"/>
            </w:tcMar>
          </w:tcPr>
          <w:p w:rsidR="00EE7DD0" w:rsidRDefault="00396FC4">
            <w:pPr>
              <w:widowControl w:val="0"/>
              <w:ind w:left="720"/>
              <w:jc w:val="center"/>
              <w:rPr>
                <w:rFonts w:ascii="Cambria" w:eastAsia="Cambria" w:hAnsi="Cambria" w:cs="Cambria"/>
                <w:sz w:val="22"/>
                <w:szCs w:val="22"/>
              </w:rPr>
            </w:pPr>
            <w:r>
              <w:rPr>
                <w:rFonts w:ascii="Cambria" w:eastAsia="Cambria" w:hAnsi="Cambria" w:cs="Cambria"/>
                <w:sz w:val="22"/>
                <w:szCs w:val="22"/>
              </w:rPr>
              <w:t>13 days/6.5 teaching days</w:t>
            </w:r>
          </w:p>
        </w:tc>
      </w:tr>
      <w:tr w:rsidR="00EE7DD0">
        <w:trPr>
          <w:jc w:val="center"/>
        </w:trPr>
        <w:tc>
          <w:tcPr>
            <w:tcW w:w="3300" w:type="dxa"/>
            <w:shd w:val="clear" w:color="auto" w:fill="auto"/>
            <w:tcMar>
              <w:top w:w="100" w:type="dxa"/>
              <w:left w:w="100" w:type="dxa"/>
              <w:bottom w:w="100" w:type="dxa"/>
              <w:right w:w="100" w:type="dxa"/>
            </w:tcMar>
          </w:tcPr>
          <w:p w:rsidR="00EE7DD0" w:rsidRDefault="00396FC4">
            <w:pPr>
              <w:widowControl w:val="0"/>
              <w:ind w:left="720"/>
              <w:rPr>
                <w:rFonts w:ascii="Cambria" w:eastAsia="Cambria" w:hAnsi="Cambria" w:cs="Cambria"/>
                <w:sz w:val="22"/>
                <w:szCs w:val="22"/>
              </w:rPr>
            </w:pPr>
            <w:r>
              <w:rPr>
                <w:rFonts w:ascii="Cambria" w:eastAsia="Cambria" w:hAnsi="Cambria" w:cs="Cambria"/>
                <w:sz w:val="22"/>
                <w:szCs w:val="22"/>
              </w:rPr>
              <w:t>Unit 9: Quadrilaterals and Other Polygons</w:t>
            </w:r>
          </w:p>
        </w:tc>
        <w:tc>
          <w:tcPr>
            <w:tcW w:w="4680" w:type="dxa"/>
            <w:shd w:val="clear" w:color="auto" w:fill="auto"/>
            <w:tcMar>
              <w:top w:w="100" w:type="dxa"/>
              <w:left w:w="100" w:type="dxa"/>
              <w:bottom w:w="100" w:type="dxa"/>
              <w:right w:w="100" w:type="dxa"/>
            </w:tcMar>
          </w:tcPr>
          <w:p w:rsidR="00EE7DD0" w:rsidRDefault="00396FC4">
            <w:pPr>
              <w:widowControl w:val="0"/>
              <w:ind w:left="720"/>
              <w:jc w:val="center"/>
              <w:rPr>
                <w:rFonts w:ascii="Cambria" w:eastAsia="Cambria" w:hAnsi="Cambria" w:cs="Cambria"/>
                <w:sz w:val="22"/>
                <w:szCs w:val="22"/>
              </w:rPr>
            </w:pPr>
            <w:r>
              <w:rPr>
                <w:rFonts w:ascii="Cambria" w:eastAsia="Cambria" w:hAnsi="Cambria" w:cs="Cambria"/>
                <w:sz w:val="22"/>
                <w:szCs w:val="22"/>
              </w:rPr>
              <w:t>13 days/6.5 teaching days</w:t>
            </w:r>
          </w:p>
        </w:tc>
      </w:tr>
      <w:tr w:rsidR="00EE7DD0">
        <w:trPr>
          <w:jc w:val="center"/>
        </w:trPr>
        <w:tc>
          <w:tcPr>
            <w:tcW w:w="3300" w:type="dxa"/>
            <w:shd w:val="clear" w:color="auto" w:fill="auto"/>
            <w:tcMar>
              <w:top w:w="100" w:type="dxa"/>
              <w:left w:w="100" w:type="dxa"/>
              <w:bottom w:w="100" w:type="dxa"/>
              <w:right w:w="100" w:type="dxa"/>
            </w:tcMar>
          </w:tcPr>
          <w:p w:rsidR="00EE7DD0" w:rsidRDefault="00396FC4">
            <w:pPr>
              <w:widowControl w:val="0"/>
              <w:ind w:left="720"/>
              <w:rPr>
                <w:rFonts w:ascii="Cambria" w:eastAsia="Cambria" w:hAnsi="Cambria" w:cs="Cambria"/>
                <w:sz w:val="22"/>
                <w:szCs w:val="22"/>
              </w:rPr>
            </w:pPr>
            <w:r>
              <w:rPr>
                <w:rFonts w:ascii="Cambria" w:eastAsia="Cambria" w:hAnsi="Cambria" w:cs="Cambria"/>
                <w:sz w:val="22"/>
                <w:szCs w:val="22"/>
              </w:rPr>
              <w:t>Unit 10: Circles</w:t>
            </w:r>
          </w:p>
        </w:tc>
        <w:tc>
          <w:tcPr>
            <w:tcW w:w="4680" w:type="dxa"/>
            <w:shd w:val="clear" w:color="auto" w:fill="auto"/>
            <w:tcMar>
              <w:top w:w="100" w:type="dxa"/>
              <w:left w:w="100" w:type="dxa"/>
              <w:bottom w:w="100" w:type="dxa"/>
              <w:right w:w="100" w:type="dxa"/>
            </w:tcMar>
          </w:tcPr>
          <w:p w:rsidR="00EE7DD0" w:rsidRDefault="00396FC4">
            <w:pPr>
              <w:widowControl w:val="0"/>
              <w:ind w:left="720"/>
              <w:jc w:val="center"/>
              <w:rPr>
                <w:rFonts w:ascii="Cambria" w:eastAsia="Cambria" w:hAnsi="Cambria" w:cs="Cambria"/>
                <w:sz w:val="22"/>
                <w:szCs w:val="22"/>
              </w:rPr>
            </w:pPr>
            <w:r>
              <w:rPr>
                <w:rFonts w:ascii="Cambria" w:eastAsia="Cambria" w:hAnsi="Cambria" w:cs="Cambria"/>
                <w:sz w:val="22"/>
                <w:szCs w:val="22"/>
              </w:rPr>
              <w:t>15 days/7.5 teaching days</w:t>
            </w:r>
          </w:p>
        </w:tc>
      </w:tr>
      <w:tr w:rsidR="00EE7DD0">
        <w:trPr>
          <w:jc w:val="center"/>
        </w:trPr>
        <w:tc>
          <w:tcPr>
            <w:tcW w:w="3300" w:type="dxa"/>
            <w:shd w:val="clear" w:color="auto" w:fill="auto"/>
            <w:tcMar>
              <w:top w:w="100" w:type="dxa"/>
              <w:left w:w="100" w:type="dxa"/>
              <w:bottom w:w="100" w:type="dxa"/>
              <w:right w:w="100" w:type="dxa"/>
            </w:tcMar>
          </w:tcPr>
          <w:p w:rsidR="00EE7DD0" w:rsidRDefault="00396FC4">
            <w:pPr>
              <w:widowControl w:val="0"/>
              <w:ind w:left="720"/>
              <w:rPr>
                <w:rFonts w:ascii="Cambria" w:eastAsia="Cambria" w:hAnsi="Cambria" w:cs="Cambria"/>
                <w:sz w:val="22"/>
                <w:szCs w:val="22"/>
              </w:rPr>
            </w:pPr>
            <w:r>
              <w:rPr>
                <w:rFonts w:ascii="Cambria" w:eastAsia="Cambria" w:hAnsi="Cambria" w:cs="Cambria"/>
                <w:sz w:val="22"/>
                <w:szCs w:val="22"/>
              </w:rPr>
              <w:t>Unit 11:  Surface Area/Volume</w:t>
            </w:r>
          </w:p>
        </w:tc>
        <w:tc>
          <w:tcPr>
            <w:tcW w:w="4680" w:type="dxa"/>
            <w:shd w:val="clear" w:color="auto" w:fill="auto"/>
            <w:tcMar>
              <w:top w:w="100" w:type="dxa"/>
              <w:left w:w="100" w:type="dxa"/>
              <w:bottom w:w="100" w:type="dxa"/>
              <w:right w:w="100" w:type="dxa"/>
            </w:tcMar>
          </w:tcPr>
          <w:p w:rsidR="00EE7DD0" w:rsidRDefault="00396FC4">
            <w:pPr>
              <w:widowControl w:val="0"/>
              <w:ind w:left="720"/>
              <w:jc w:val="center"/>
              <w:rPr>
                <w:rFonts w:ascii="Cambria" w:eastAsia="Cambria" w:hAnsi="Cambria" w:cs="Cambria"/>
                <w:sz w:val="22"/>
                <w:szCs w:val="22"/>
              </w:rPr>
            </w:pPr>
            <w:r>
              <w:rPr>
                <w:rFonts w:ascii="Cambria" w:eastAsia="Cambria" w:hAnsi="Cambria" w:cs="Cambria"/>
                <w:sz w:val="22"/>
                <w:szCs w:val="22"/>
              </w:rPr>
              <w:t>11 days/5.5 teaching days</w:t>
            </w:r>
          </w:p>
        </w:tc>
      </w:tr>
      <w:tr w:rsidR="00EE7DD0">
        <w:trPr>
          <w:jc w:val="center"/>
        </w:trPr>
        <w:tc>
          <w:tcPr>
            <w:tcW w:w="3300" w:type="dxa"/>
            <w:shd w:val="clear" w:color="auto" w:fill="auto"/>
            <w:tcMar>
              <w:top w:w="100" w:type="dxa"/>
              <w:left w:w="100" w:type="dxa"/>
              <w:bottom w:w="100" w:type="dxa"/>
              <w:right w:w="100" w:type="dxa"/>
            </w:tcMar>
          </w:tcPr>
          <w:p w:rsidR="00EE7DD0" w:rsidRDefault="00396FC4">
            <w:pPr>
              <w:widowControl w:val="0"/>
              <w:ind w:left="720"/>
              <w:rPr>
                <w:rFonts w:ascii="Cambria" w:eastAsia="Cambria" w:hAnsi="Cambria" w:cs="Cambria"/>
                <w:sz w:val="22"/>
                <w:szCs w:val="22"/>
              </w:rPr>
            </w:pPr>
            <w:r>
              <w:rPr>
                <w:rFonts w:ascii="Cambria" w:eastAsia="Cambria" w:hAnsi="Cambria" w:cs="Cambria"/>
                <w:sz w:val="22"/>
                <w:szCs w:val="22"/>
              </w:rPr>
              <w:t>Unit 12: Probability</w:t>
            </w:r>
          </w:p>
        </w:tc>
        <w:tc>
          <w:tcPr>
            <w:tcW w:w="4680" w:type="dxa"/>
            <w:shd w:val="clear" w:color="auto" w:fill="auto"/>
            <w:tcMar>
              <w:top w:w="100" w:type="dxa"/>
              <w:left w:w="100" w:type="dxa"/>
              <w:bottom w:w="100" w:type="dxa"/>
              <w:right w:w="100" w:type="dxa"/>
            </w:tcMar>
          </w:tcPr>
          <w:p w:rsidR="00EE7DD0" w:rsidRDefault="00396FC4">
            <w:pPr>
              <w:widowControl w:val="0"/>
              <w:ind w:left="720"/>
              <w:jc w:val="center"/>
              <w:rPr>
                <w:rFonts w:ascii="Cambria" w:eastAsia="Cambria" w:hAnsi="Cambria" w:cs="Cambria"/>
                <w:sz w:val="22"/>
                <w:szCs w:val="22"/>
              </w:rPr>
            </w:pPr>
            <w:r>
              <w:rPr>
                <w:rFonts w:ascii="Cambria" w:eastAsia="Cambria" w:hAnsi="Cambria" w:cs="Cambria"/>
                <w:sz w:val="22"/>
                <w:szCs w:val="22"/>
              </w:rPr>
              <w:t>9 days/4.5 teaching days</w:t>
            </w:r>
          </w:p>
        </w:tc>
      </w:tr>
    </w:tbl>
    <w:p w:rsidR="00EE7DD0" w:rsidRDefault="00EE7DD0">
      <w:pPr>
        <w:ind w:right="180"/>
        <w:rPr>
          <w:rFonts w:ascii="Cambria" w:eastAsia="Cambria" w:hAnsi="Cambria" w:cs="Cambria"/>
          <w:sz w:val="22"/>
          <w:szCs w:val="22"/>
        </w:rPr>
      </w:pPr>
    </w:p>
    <w:p w:rsidR="00EE7DD0" w:rsidRDefault="00EE7DD0">
      <w:pPr>
        <w:ind w:right="180"/>
        <w:rPr>
          <w:rFonts w:ascii="Cambria" w:eastAsia="Cambria" w:hAnsi="Cambria" w:cs="Cambria"/>
          <w:b/>
          <w:sz w:val="22"/>
          <w:szCs w:val="22"/>
        </w:rPr>
      </w:pPr>
    </w:p>
    <w:p w:rsidR="00EE7DD0" w:rsidRDefault="00EE7DD0">
      <w:pPr>
        <w:ind w:right="180"/>
        <w:rPr>
          <w:rFonts w:ascii="Cambria" w:eastAsia="Cambria" w:hAnsi="Cambria" w:cs="Cambria"/>
          <w:b/>
          <w:sz w:val="22"/>
          <w:szCs w:val="22"/>
        </w:rPr>
      </w:pPr>
    </w:p>
    <w:p w:rsidR="00EE7DD0" w:rsidRDefault="00396FC4">
      <w:pPr>
        <w:ind w:right="180"/>
        <w:rPr>
          <w:rFonts w:ascii="Cambria" w:eastAsia="Cambria" w:hAnsi="Cambria" w:cs="Cambria"/>
          <w:b/>
          <w:sz w:val="22"/>
          <w:szCs w:val="22"/>
        </w:rPr>
      </w:pPr>
      <w:r>
        <w:rPr>
          <w:rFonts w:ascii="Cambria" w:eastAsia="Cambria" w:hAnsi="Cambria" w:cs="Cambria"/>
          <w:b/>
          <w:sz w:val="22"/>
          <w:szCs w:val="22"/>
        </w:rPr>
        <w:t>Student Grades</w:t>
      </w:r>
    </w:p>
    <w:p w:rsidR="00EE7DD0" w:rsidRDefault="00396FC4">
      <w:pPr>
        <w:ind w:right="180"/>
        <w:jc w:val="both"/>
        <w:rPr>
          <w:rFonts w:ascii="Cambria" w:eastAsia="Cambria" w:hAnsi="Cambria" w:cs="Cambria"/>
          <w:sz w:val="22"/>
          <w:szCs w:val="22"/>
        </w:rPr>
      </w:pPr>
      <w:r>
        <w:rPr>
          <w:rFonts w:ascii="Cambria" w:eastAsia="Cambria" w:hAnsi="Cambria" w:cs="Cambria"/>
          <w:sz w:val="22"/>
          <w:szCs w:val="22"/>
        </w:rPr>
        <w:t xml:space="preserve">The grading system for this course is based on the category weights listed in each department’s policy.  For this course, those weights are listed below.   Each marking period, students will have a minimum of four (4) Major Assessments and eight (8) Minor </w:t>
      </w:r>
      <w:r>
        <w:rPr>
          <w:rFonts w:ascii="Cambria" w:eastAsia="Cambria" w:hAnsi="Cambria" w:cs="Cambria"/>
          <w:sz w:val="22"/>
          <w:szCs w:val="22"/>
        </w:rPr>
        <w:t xml:space="preserve">Assessments (explained below).  Homework is graded as part of Course Participation, which is assessed twice (2x) per marking period using the district rubric. </w:t>
      </w:r>
    </w:p>
    <w:p w:rsidR="00EE7DD0" w:rsidRDefault="00396FC4">
      <w:pPr>
        <w:ind w:right="180"/>
        <w:rPr>
          <w:rFonts w:ascii="Cambria" w:eastAsia="Cambria" w:hAnsi="Cambria" w:cs="Cambria"/>
          <w:sz w:val="22"/>
          <w:szCs w:val="22"/>
        </w:rPr>
      </w:pPr>
      <w:r>
        <w:rPr>
          <w:rFonts w:ascii="Cambria" w:eastAsia="Cambria" w:hAnsi="Cambria" w:cs="Cambria"/>
          <w:sz w:val="22"/>
          <w:szCs w:val="22"/>
        </w:rPr>
        <w:t xml:space="preserve"> </w:t>
      </w:r>
    </w:p>
    <w:tbl>
      <w:tblPr>
        <w:tblStyle w:val="a4"/>
        <w:tblW w:w="8790" w:type="dxa"/>
        <w:tblBorders>
          <w:top w:val="nil"/>
          <w:left w:val="nil"/>
          <w:bottom w:val="nil"/>
          <w:right w:val="nil"/>
          <w:insideH w:val="nil"/>
          <w:insideV w:val="nil"/>
        </w:tblBorders>
        <w:tblLayout w:type="fixed"/>
        <w:tblLook w:val="0600" w:firstRow="0" w:lastRow="0" w:firstColumn="0" w:lastColumn="0" w:noHBand="1" w:noVBand="1"/>
      </w:tblPr>
      <w:tblGrid>
        <w:gridCol w:w="3795"/>
        <w:gridCol w:w="1050"/>
        <w:gridCol w:w="3945"/>
      </w:tblGrid>
      <w:tr w:rsidR="00EE7DD0">
        <w:trPr>
          <w:trHeight w:val="460"/>
        </w:trPr>
        <w:tc>
          <w:tcPr>
            <w:tcW w:w="3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DD0" w:rsidRDefault="00396FC4">
            <w:pPr>
              <w:ind w:right="180"/>
              <w:rPr>
                <w:rFonts w:ascii="Cambria" w:eastAsia="Cambria" w:hAnsi="Cambria" w:cs="Cambria"/>
                <w:sz w:val="22"/>
                <w:szCs w:val="22"/>
              </w:rPr>
            </w:pPr>
            <w:r>
              <w:rPr>
                <w:rFonts w:ascii="Cambria" w:eastAsia="Cambria" w:hAnsi="Cambria" w:cs="Cambria"/>
                <w:sz w:val="22"/>
                <w:szCs w:val="22"/>
              </w:rPr>
              <w:lastRenderedPageBreak/>
              <w:t>Major Assessments</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7DD0" w:rsidRDefault="00396FC4">
            <w:pPr>
              <w:ind w:right="180"/>
              <w:jc w:val="center"/>
              <w:rPr>
                <w:rFonts w:ascii="Cambria" w:eastAsia="Cambria" w:hAnsi="Cambria" w:cs="Cambria"/>
                <w:sz w:val="22"/>
                <w:szCs w:val="22"/>
              </w:rPr>
            </w:pPr>
            <w:r>
              <w:rPr>
                <w:rFonts w:ascii="Cambria" w:eastAsia="Cambria" w:hAnsi="Cambria" w:cs="Cambria"/>
                <w:sz w:val="22"/>
                <w:szCs w:val="22"/>
              </w:rPr>
              <w:t>-</w:t>
            </w:r>
          </w:p>
        </w:tc>
        <w:tc>
          <w:tcPr>
            <w:tcW w:w="3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E7DD0" w:rsidRDefault="00396FC4">
            <w:pPr>
              <w:ind w:right="180"/>
              <w:rPr>
                <w:rFonts w:ascii="Cambria" w:eastAsia="Cambria" w:hAnsi="Cambria" w:cs="Cambria"/>
                <w:sz w:val="22"/>
                <w:szCs w:val="22"/>
              </w:rPr>
            </w:pPr>
            <w:r>
              <w:rPr>
                <w:rFonts w:ascii="Cambria" w:eastAsia="Cambria" w:hAnsi="Cambria" w:cs="Cambria"/>
                <w:sz w:val="22"/>
                <w:szCs w:val="22"/>
              </w:rPr>
              <w:t>50% of marking period grade</w:t>
            </w:r>
          </w:p>
        </w:tc>
      </w:tr>
      <w:tr w:rsidR="00EE7DD0">
        <w:trPr>
          <w:trHeight w:val="460"/>
        </w:trPr>
        <w:tc>
          <w:tcPr>
            <w:tcW w:w="3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7DD0" w:rsidRDefault="00396FC4">
            <w:pPr>
              <w:ind w:right="180"/>
              <w:rPr>
                <w:rFonts w:ascii="Cambria" w:eastAsia="Cambria" w:hAnsi="Cambria" w:cs="Cambria"/>
                <w:sz w:val="22"/>
                <w:szCs w:val="22"/>
              </w:rPr>
            </w:pPr>
            <w:r>
              <w:rPr>
                <w:rFonts w:ascii="Cambria" w:eastAsia="Cambria" w:hAnsi="Cambria" w:cs="Cambria"/>
                <w:sz w:val="22"/>
                <w:szCs w:val="22"/>
              </w:rPr>
              <w:t>Minor Assessments</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right="180"/>
              <w:jc w:val="center"/>
              <w:rPr>
                <w:rFonts w:ascii="Cambria" w:eastAsia="Cambria" w:hAnsi="Cambria" w:cs="Cambria"/>
                <w:sz w:val="22"/>
                <w:szCs w:val="22"/>
              </w:rPr>
            </w:pPr>
            <w:r>
              <w:rPr>
                <w:rFonts w:ascii="Cambria" w:eastAsia="Cambria" w:hAnsi="Cambria" w:cs="Cambria"/>
                <w:sz w:val="22"/>
                <w:szCs w:val="22"/>
              </w:rPr>
              <w:t>-</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right="180"/>
              <w:rPr>
                <w:rFonts w:ascii="Cambria" w:eastAsia="Cambria" w:hAnsi="Cambria" w:cs="Cambria"/>
                <w:sz w:val="22"/>
                <w:szCs w:val="22"/>
              </w:rPr>
            </w:pPr>
            <w:r>
              <w:rPr>
                <w:rFonts w:ascii="Cambria" w:eastAsia="Cambria" w:hAnsi="Cambria" w:cs="Cambria"/>
                <w:sz w:val="22"/>
                <w:szCs w:val="22"/>
              </w:rPr>
              <w:t>30% of marking period gra</w:t>
            </w:r>
            <w:r>
              <w:rPr>
                <w:rFonts w:ascii="Cambria" w:eastAsia="Cambria" w:hAnsi="Cambria" w:cs="Cambria"/>
                <w:sz w:val="22"/>
                <w:szCs w:val="22"/>
              </w:rPr>
              <w:t>de</w:t>
            </w:r>
          </w:p>
        </w:tc>
      </w:tr>
      <w:tr w:rsidR="00EE7DD0">
        <w:trPr>
          <w:trHeight w:val="460"/>
        </w:trPr>
        <w:tc>
          <w:tcPr>
            <w:tcW w:w="3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7DD0" w:rsidRDefault="00396FC4">
            <w:pPr>
              <w:ind w:right="180"/>
              <w:rPr>
                <w:rFonts w:ascii="Cambria" w:eastAsia="Cambria" w:hAnsi="Cambria" w:cs="Cambria"/>
                <w:sz w:val="22"/>
                <w:szCs w:val="22"/>
              </w:rPr>
            </w:pPr>
            <w:r>
              <w:rPr>
                <w:rFonts w:ascii="Cambria" w:eastAsia="Cambria" w:hAnsi="Cambria" w:cs="Cambria"/>
                <w:sz w:val="22"/>
                <w:szCs w:val="22"/>
              </w:rPr>
              <w:t>Course Participation</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right="180"/>
              <w:jc w:val="center"/>
              <w:rPr>
                <w:rFonts w:ascii="Cambria" w:eastAsia="Cambria" w:hAnsi="Cambria" w:cs="Cambria"/>
                <w:sz w:val="22"/>
                <w:szCs w:val="22"/>
              </w:rPr>
            </w:pPr>
            <w:r>
              <w:rPr>
                <w:rFonts w:ascii="Cambria" w:eastAsia="Cambria" w:hAnsi="Cambria" w:cs="Cambria"/>
                <w:sz w:val="22"/>
                <w:szCs w:val="22"/>
              </w:rPr>
              <w:t>-</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right="180"/>
              <w:rPr>
                <w:rFonts w:ascii="Cambria" w:eastAsia="Cambria" w:hAnsi="Cambria" w:cs="Cambria"/>
                <w:sz w:val="22"/>
                <w:szCs w:val="22"/>
              </w:rPr>
            </w:pPr>
            <w:r>
              <w:rPr>
                <w:rFonts w:ascii="Cambria" w:eastAsia="Cambria" w:hAnsi="Cambria" w:cs="Cambria"/>
                <w:sz w:val="22"/>
                <w:szCs w:val="22"/>
              </w:rPr>
              <w:t>15% of marking period grade</w:t>
            </w:r>
          </w:p>
        </w:tc>
      </w:tr>
      <w:tr w:rsidR="00EE7DD0">
        <w:trPr>
          <w:trHeight w:val="460"/>
        </w:trPr>
        <w:tc>
          <w:tcPr>
            <w:tcW w:w="3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7DD0" w:rsidRDefault="00396FC4">
            <w:pPr>
              <w:ind w:right="180"/>
              <w:rPr>
                <w:rFonts w:ascii="Cambria" w:eastAsia="Cambria" w:hAnsi="Cambria" w:cs="Cambria"/>
                <w:color w:val="FF0000"/>
                <w:sz w:val="22"/>
                <w:szCs w:val="22"/>
              </w:rPr>
            </w:pPr>
            <w:r>
              <w:rPr>
                <w:rFonts w:ascii="Cambria" w:eastAsia="Cambria" w:hAnsi="Cambria" w:cs="Cambria"/>
                <w:sz w:val="22"/>
                <w:szCs w:val="22"/>
              </w:rPr>
              <w:t xml:space="preserve">Benchmark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right="180"/>
              <w:jc w:val="center"/>
              <w:rPr>
                <w:rFonts w:ascii="Cambria" w:eastAsia="Cambria" w:hAnsi="Cambria" w:cs="Cambria"/>
                <w:sz w:val="22"/>
                <w:szCs w:val="22"/>
              </w:rPr>
            </w:pPr>
            <w:r>
              <w:rPr>
                <w:rFonts w:ascii="Cambria" w:eastAsia="Cambria" w:hAnsi="Cambria" w:cs="Cambria"/>
                <w:sz w:val="22"/>
                <w:szCs w:val="22"/>
              </w:rPr>
              <w:t>-</w:t>
            </w:r>
          </w:p>
        </w:tc>
        <w:tc>
          <w:tcPr>
            <w:tcW w:w="394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right="180"/>
              <w:rPr>
                <w:rFonts w:ascii="Cambria" w:eastAsia="Cambria" w:hAnsi="Cambria" w:cs="Cambria"/>
                <w:sz w:val="22"/>
                <w:szCs w:val="22"/>
              </w:rPr>
            </w:pPr>
            <w:r>
              <w:rPr>
                <w:rFonts w:ascii="Cambria" w:eastAsia="Cambria" w:hAnsi="Cambria" w:cs="Cambria"/>
                <w:sz w:val="22"/>
                <w:szCs w:val="22"/>
              </w:rPr>
              <w:t>05% of marking period grade</w:t>
            </w:r>
          </w:p>
        </w:tc>
      </w:tr>
    </w:tbl>
    <w:p w:rsidR="00EE7DD0" w:rsidRDefault="00396FC4">
      <w:pPr>
        <w:ind w:right="180"/>
        <w:rPr>
          <w:rFonts w:ascii="Cambria" w:eastAsia="Cambria" w:hAnsi="Cambria" w:cs="Cambria"/>
          <w:sz w:val="22"/>
          <w:szCs w:val="22"/>
        </w:rPr>
      </w:pPr>
      <w:r>
        <w:rPr>
          <w:rFonts w:ascii="Cambria" w:eastAsia="Cambria" w:hAnsi="Cambria" w:cs="Cambria"/>
          <w:sz w:val="22"/>
          <w:szCs w:val="22"/>
        </w:rPr>
        <w:t>Please note: the above areas are used as the basis for 80% of your grade for the course; the Midterm and Final exam will constitute the remaining 20% of your grade.</w:t>
      </w:r>
    </w:p>
    <w:p w:rsidR="00EE7DD0" w:rsidRDefault="00396FC4">
      <w:pPr>
        <w:ind w:right="180"/>
        <w:rPr>
          <w:rFonts w:ascii="Cambria" w:eastAsia="Cambria" w:hAnsi="Cambria" w:cs="Cambria"/>
          <w:sz w:val="22"/>
          <w:szCs w:val="22"/>
        </w:rPr>
      </w:pPr>
      <w:r>
        <w:rPr>
          <w:rFonts w:ascii="Cambria" w:eastAsia="Cambria" w:hAnsi="Cambria" w:cs="Cambria"/>
          <w:sz w:val="22"/>
          <w:szCs w:val="22"/>
        </w:rPr>
        <w:t xml:space="preserve"> </w:t>
      </w:r>
    </w:p>
    <w:p w:rsidR="00EE7DD0" w:rsidRDefault="00396FC4">
      <w:pPr>
        <w:ind w:right="460"/>
        <w:jc w:val="both"/>
        <w:rPr>
          <w:rFonts w:ascii="Cambria" w:eastAsia="Cambria" w:hAnsi="Cambria" w:cs="Cambria"/>
          <w:sz w:val="22"/>
          <w:szCs w:val="22"/>
        </w:rPr>
      </w:pPr>
      <w:r>
        <w:rPr>
          <w:rFonts w:ascii="Cambria" w:eastAsia="Cambria" w:hAnsi="Cambria" w:cs="Cambria"/>
          <w:sz w:val="22"/>
          <w:szCs w:val="22"/>
        </w:rPr>
        <w:t>•</w:t>
      </w:r>
      <w:r>
        <w:rPr>
          <w:sz w:val="14"/>
          <w:szCs w:val="14"/>
        </w:rPr>
        <w:t xml:space="preserve">                     </w:t>
      </w:r>
      <w:r>
        <w:rPr>
          <w:rFonts w:ascii="Cambria" w:eastAsia="Cambria" w:hAnsi="Cambria" w:cs="Cambria"/>
          <w:sz w:val="22"/>
          <w:szCs w:val="22"/>
        </w:rPr>
        <w:t>Examples of Major Assessments include items that are summative in n</w:t>
      </w:r>
      <w:r>
        <w:rPr>
          <w:rFonts w:ascii="Cambria" w:eastAsia="Cambria" w:hAnsi="Cambria" w:cs="Cambria"/>
          <w:sz w:val="22"/>
          <w:szCs w:val="22"/>
        </w:rPr>
        <w:t xml:space="preserve">ature, such as: tests, projects, research papers, prose-constructed response timed writings, formal presentations, reports, Socratic seminars, or any other type of assessment used to capture evidence of learning at the culmination of a unit of study.  </w:t>
      </w:r>
    </w:p>
    <w:p w:rsidR="00EE7DD0" w:rsidRDefault="00396FC4">
      <w:pPr>
        <w:ind w:right="460"/>
        <w:jc w:val="both"/>
        <w:rPr>
          <w:rFonts w:ascii="Cambria" w:eastAsia="Cambria" w:hAnsi="Cambria" w:cs="Cambria"/>
          <w:sz w:val="22"/>
          <w:szCs w:val="22"/>
        </w:rPr>
      </w:pPr>
      <w:r>
        <w:rPr>
          <w:rFonts w:ascii="Cambria" w:eastAsia="Cambria" w:hAnsi="Cambria" w:cs="Cambria"/>
          <w:sz w:val="22"/>
          <w:szCs w:val="22"/>
        </w:rPr>
        <w:t>•</w:t>
      </w:r>
      <w:r>
        <w:rPr>
          <w:sz w:val="14"/>
          <w:szCs w:val="14"/>
        </w:rPr>
        <w:t xml:space="preserve">                     </w:t>
      </w:r>
      <w:r>
        <w:rPr>
          <w:rFonts w:ascii="Cambria" w:eastAsia="Cambria" w:hAnsi="Cambria" w:cs="Cambria"/>
          <w:sz w:val="22"/>
          <w:szCs w:val="22"/>
        </w:rPr>
        <w:t>Examples of Minor Assessments include items that are formative in nature, such as: quizzes, reading comprehension checks, response journals, exit tickets, small-scale research activities, reading logs, in class worksheets, or any other</w:t>
      </w:r>
      <w:r>
        <w:rPr>
          <w:rFonts w:ascii="Cambria" w:eastAsia="Cambria" w:hAnsi="Cambria" w:cs="Cambria"/>
          <w:sz w:val="22"/>
          <w:szCs w:val="22"/>
        </w:rPr>
        <w:t xml:space="preserve"> type of assessment that is diagnostic in nature and used to guide instruction and provide ongoing feedback to students. </w:t>
      </w:r>
    </w:p>
    <w:p w:rsidR="00EE7DD0" w:rsidRDefault="00396FC4">
      <w:pPr>
        <w:ind w:right="460"/>
        <w:jc w:val="both"/>
        <w:rPr>
          <w:rFonts w:ascii="Cambria" w:eastAsia="Cambria" w:hAnsi="Cambria" w:cs="Cambria"/>
          <w:sz w:val="22"/>
          <w:szCs w:val="22"/>
        </w:rPr>
      </w:pPr>
      <w:r>
        <w:rPr>
          <w:rFonts w:ascii="Cambria" w:eastAsia="Cambria" w:hAnsi="Cambria" w:cs="Cambria"/>
          <w:sz w:val="22"/>
          <w:szCs w:val="22"/>
        </w:rPr>
        <w:t>•</w:t>
      </w:r>
      <w:r>
        <w:rPr>
          <w:sz w:val="14"/>
          <w:szCs w:val="14"/>
        </w:rPr>
        <w:t xml:space="preserve">                     </w:t>
      </w:r>
      <w:r>
        <w:rPr>
          <w:rFonts w:ascii="Cambria" w:eastAsia="Cambria" w:hAnsi="Cambria" w:cs="Cambria"/>
          <w:sz w:val="22"/>
          <w:szCs w:val="22"/>
        </w:rPr>
        <w:t xml:space="preserve">Note: grades for individual assignments are entered into Genesis for the marking period in which the assignment </w:t>
      </w:r>
      <w:r>
        <w:rPr>
          <w:rFonts w:ascii="Cambria" w:eastAsia="Cambria" w:hAnsi="Cambria" w:cs="Cambria"/>
          <w:sz w:val="22"/>
          <w:szCs w:val="22"/>
        </w:rPr>
        <w:t xml:space="preserve">is collected, and not a subsequent marking period.  </w:t>
      </w:r>
    </w:p>
    <w:p w:rsidR="00EE7DD0" w:rsidRDefault="00396FC4">
      <w:pPr>
        <w:ind w:right="460"/>
        <w:jc w:val="both"/>
        <w:rPr>
          <w:rFonts w:ascii="Cambria" w:eastAsia="Cambria" w:hAnsi="Cambria" w:cs="Cambria"/>
          <w:sz w:val="22"/>
          <w:szCs w:val="22"/>
        </w:rPr>
      </w:pPr>
      <w:r>
        <w:rPr>
          <w:rFonts w:ascii="Cambria" w:eastAsia="Cambria" w:hAnsi="Cambria" w:cs="Cambria"/>
          <w:sz w:val="22"/>
          <w:szCs w:val="22"/>
        </w:rPr>
        <w:t>•</w:t>
      </w:r>
      <w:r>
        <w:rPr>
          <w:sz w:val="14"/>
          <w:szCs w:val="14"/>
        </w:rPr>
        <w:t xml:space="preserve">                     </w:t>
      </w:r>
      <w:r>
        <w:rPr>
          <w:rFonts w:ascii="Cambria" w:eastAsia="Cambria" w:hAnsi="Cambria" w:cs="Cambria"/>
          <w:sz w:val="22"/>
          <w:szCs w:val="22"/>
        </w:rPr>
        <w:t xml:space="preserve">Extra Credit will only be available for assignments that have been approved ahead of time by the teacher and department supervisor. </w:t>
      </w:r>
    </w:p>
    <w:p w:rsidR="00EE7DD0" w:rsidRDefault="00396FC4">
      <w:pPr>
        <w:ind w:right="460"/>
        <w:jc w:val="both"/>
        <w:rPr>
          <w:rFonts w:ascii="Cambria" w:eastAsia="Cambria" w:hAnsi="Cambria" w:cs="Cambria"/>
          <w:sz w:val="22"/>
          <w:szCs w:val="22"/>
        </w:rPr>
      </w:pPr>
      <w:r>
        <w:rPr>
          <w:rFonts w:ascii="Cambria" w:eastAsia="Cambria" w:hAnsi="Cambria" w:cs="Cambria"/>
          <w:sz w:val="22"/>
          <w:szCs w:val="22"/>
        </w:rPr>
        <w:t>•</w:t>
      </w:r>
      <w:r>
        <w:rPr>
          <w:sz w:val="14"/>
          <w:szCs w:val="14"/>
        </w:rPr>
        <w:t xml:space="preserve">                     </w:t>
      </w:r>
      <w:r>
        <w:rPr>
          <w:rFonts w:ascii="Cambria" w:eastAsia="Cambria" w:hAnsi="Cambria" w:cs="Cambria"/>
          <w:sz w:val="22"/>
          <w:szCs w:val="22"/>
        </w:rPr>
        <w:t>In this course, it is expe</w:t>
      </w:r>
      <w:r>
        <w:rPr>
          <w:rFonts w:ascii="Cambria" w:eastAsia="Cambria" w:hAnsi="Cambria" w:cs="Cambria"/>
          <w:sz w:val="22"/>
          <w:szCs w:val="22"/>
        </w:rPr>
        <w:t xml:space="preserve">cted that students will submit only their best work, and teachers reserve the right not to accept work that is substantially below what a student is capable of producing. </w:t>
      </w:r>
    </w:p>
    <w:p w:rsidR="00EE7DD0" w:rsidRDefault="00396FC4">
      <w:pPr>
        <w:ind w:right="460"/>
        <w:jc w:val="both"/>
        <w:rPr>
          <w:rFonts w:ascii="Cambria" w:eastAsia="Cambria" w:hAnsi="Cambria" w:cs="Cambria"/>
          <w:i/>
          <w:sz w:val="22"/>
          <w:szCs w:val="22"/>
        </w:rPr>
      </w:pPr>
      <w:r>
        <w:rPr>
          <w:rFonts w:ascii="Cambria" w:eastAsia="Cambria" w:hAnsi="Cambria" w:cs="Cambria"/>
          <w:sz w:val="22"/>
          <w:szCs w:val="22"/>
        </w:rPr>
        <w:t>•</w:t>
      </w:r>
      <w:r>
        <w:rPr>
          <w:sz w:val="14"/>
          <w:szCs w:val="14"/>
        </w:rPr>
        <w:t xml:space="preserve">                     </w:t>
      </w:r>
      <w:r>
        <w:rPr>
          <w:rFonts w:ascii="Cambria" w:eastAsia="Cambria" w:hAnsi="Cambria" w:cs="Cambria"/>
          <w:i/>
          <w:sz w:val="22"/>
          <w:szCs w:val="22"/>
        </w:rPr>
        <w:t xml:space="preserve">Please speak to your teacher about the opportunity for earned </w:t>
      </w:r>
      <w:r>
        <w:rPr>
          <w:rFonts w:ascii="Cambria" w:eastAsia="Cambria" w:hAnsi="Cambria" w:cs="Cambria"/>
          <w:i/>
          <w:sz w:val="22"/>
          <w:szCs w:val="22"/>
        </w:rPr>
        <w:t xml:space="preserve">Second Chances on certain Major Assessments. </w:t>
      </w:r>
    </w:p>
    <w:p w:rsidR="00EE7DD0" w:rsidRDefault="00396FC4">
      <w:pPr>
        <w:spacing w:after="240"/>
        <w:rPr>
          <w:rFonts w:ascii="Cambria" w:eastAsia="Cambria" w:hAnsi="Cambria" w:cs="Cambria"/>
          <w:b/>
          <w:sz w:val="22"/>
          <w:szCs w:val="22"/>
        </w:rPr>
      </w:pPr>
      <w:r>
        <w:rPr>
          <w:rFonts w:ascii="Cambria" w:eastAsia="Cambria" w:hAnsi="Cambria" w:cs="Cambria"/>
          <w:b/>
          <w:sz w:val="22"/>
          <w:szCs w:val="22"/>
        </w:rPr>
        <w:t xml:space="preserve"> </w:t>
      </w:r>
    </w:p>
    <w:p w:rsidR="00EE7DD0" w:rsidRDefault="00EE7DD0">
      <w:pPr>
        <w:spacing w:after="240"/>
        <w:rPr>
          <w:rFonts w:ascii="Cambria" w:eastAsia="Cambria" w:hAnsi="Cambria" w:cs="Cambria"/>
          <w:b/>
          <w:sz w:val="22"/>
          <w:szCs w:val="22"/>
        </w:rPr>
      </w:pPr>
    </w:p>
    <w:p w:rsidR="00EE7DD0" w:rsidRDefault="00EE7DD0">
      <w:pPr>
        <w:spacing w:after="240"/>
        <w:rPr>
          <w:rFonts w:ascii="Cambria" w:eastAsia="Cambria" w:hAnsi="Cambria" w:cs="Cambria"/>
          <w:b/>
          <w:sz w:val="22"/>
          <w:szCs w:val="22"/>
        </w:rPr>
      </w:pPr>
    </w:p>
    <w:p w:rsidR="00EE7DD0" w:rsidRDefault="00EE7DD0">
      <w:pPr>
        <w:spacing w:after="240"/>
        <w:rPr>
          <w:rFonts w:ascii="Cambria" w:eastAsia="Cambria" w:hAnsi="Cambria" w:cs="Cambria"/>
          <w:b/>
          <w:sz w:val="22"/>
          <w:szCs w:val="22"/>
        </w:rPr>
      </w:pPr>
    </w:p>
    <w:p w:rsidR="00EE7DD0" w:rsidRDefault="00EE7DD0">
      <w:pPr>
        <w:spacing w:after="240"/>
        <w:rPr>
          <w:rFonts w:ascii="Cambria" w:eastAsia="Cambria" w:hAnsi="Cambria" w:cs="Cambria"/>
          <w:b/>
          <w:sz w:val="22"/>
          <w:szCs w:val="22"/>
        </w:rPr>
      </w:pPr>
    </w:p>
    <w:p w:rsidR="00EE7DD0" w:rsidRDefault="00EE7DD0">
      <w:pPr>
        <w:spacing w:after="240"/>
        <w:rPr>
          <w:rFonts w:ascii="Cambria" w:eastAsia="Cambria" w:hAnsi="Cambria" w:cs="Cambria"/>
          <w:b/>
          <w:sz w:val="22"/>
          <w:szCs w:val="22"/>
        </w:rPr>
      </w:pPr>
    </w:p>
    <w:p w:rsidR="00EE7DD0" w:rsidRDefault="00EE7DD0">
      <w:pPr>
        <w:spacing w:after="240"/>
        <w:rPr>
          <w:rFonts w:ascii="Cambria" w:eastAsia="Cambria" w:hAnsi="Cambria" w:cs="Cambria"/>
          <w:b/>
          <w:sz w:val="22"/>
          <w:szCs w:val="22"/>
        </w:rPr>
      </w:pPr>
    </w:p>
    <w:p w:rsidR="00EE7DD0" w:rsidRDefault="00EE7DD0">
      <w:pPr>
        <w:spacing w:after="240"/>
        <w:rPr>
          <w:rFonts w:ascii="Cambria" w:eastAsia="Cambria" w:hAnsi="Cambria" w:cs="Cambria"/>
          <w:b/>
          <w:sz w:val="22"/>
          <w:szCs w:val="22"/>
        </w:rPr>
      </w:pPr>
    </w:p>
    <w:p w:rsidR="00EE7DD0" w:rsidRDefault="00EE7DD0">
      <w:pPr>
        <w:spacing w:after="240"/>
        <w:rPr>
          <w:rFonts w:ascii="Cambria" w:eastAsia="Cambria" w:hAnsi="Cambria" w:cs="Cambria"/>
          <w:b/>
          <w:sz w:val="22"/>
          <w:szCs w:val="22"/>
        </w:rPr>
      </w:pPr>
    </w:p>
    <w:p w:rsidR="00EE7DD0" w:rsidRDefault="00EE7DD0">
      <w:pPr>
        <w:spacing w:after="240"/>
        <w:jc w:val="center"/>
        <w:rPr>
          <w:rFonts w:ascii="Cambria" w:eastAsia="Cambria" w:hAnsi="Cambria" w:cs="Cambria"/>
          <w:b/>
          <w:sz w:val="22"/>
          <w:szCs w:val="22"/>
        </w:rPr>
      </w:pPr>
    </w:p>
    <w:p w:rsidR="00EE7DD0" w:rsidRDefault="00396FC4">
      <w:pPr>
        <w:spacing w:after="240"/>
        <w:jc w:val="center"/>
        <w:rPr>
          <w:rFonts w:ascii="Cambria" w:eastAsia="Cambria" w:hAnsi="Cambria" w:cs="Cambria"/>
          <w:b/>
          <w:sz w:val="22"/>
          <w:szCs w:val="22"/>
        </w:rPr>
      </w:pPr>
      <w:r>
        <w:rPr>
          <w:rFonts w:ascii="Cambria" w:eastAsia="Cambria" w:hAnsi="Cambria" w:cs="Cambria"/>
          <w:b/>
          <w:sz w:val="22"/>
          <w:szCs w:val="22"/>
        </w:rPr>
        <w:t>Course Participation Rubric</w:t>
      </w:r>
    </w:p>
    <w:tbl>
      <w:tblPr>
        <w:tblStyle w:val="a5"/>
        <w:tblW w:w="10320" w:type="dxa"/>
        <w:tblBorders>
          <w:top w:val="nil"/>
          <w:left w:val="nil"/>
          <w:bottom w:val="nil"/>
          <w:right w:val="nil"/>
          <w:insideH w:val="nil"/>
          <w:insideV w:val="nil"/>
        </w:tblBorders>
        <w:tblLayout w:type="fixed"/>
        <w:tblLook w:val="0600" w:firstRow="0" w:lastRow="0" w:firstColumn="0" w:lastColumn="0" w:noHBand="1" w:noVBand="1"/>
      </w:tblPr>
      <w:tblGrid>
        <w:gridCol w:w="2340"/>
        <w:gridCol w:w="1815"/>
        <w:gridCol w:w="1755"/>
        <w:gridCol w:w="1260"/>
        <w:gridCol w:w="1755"/>
        <w:gridCol w:w="1395"/>
      </w:tblGrid>
      <w:tr w:rsidR="00EE7DD0">
        <w:trPr>
          <w:trHeight w:val="1160"/>
        </w:trPr>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E7DD0" w:rsidRDefault="00EE7DD0">
            <w:pPr>
              <w:ind w:left="140" w:right="140"/>
              <w:rPr>
                <w:rFonts w:ascii="Cambria" w:eastAsia="Cambria" w:hAnsi="Cambria" w:cs="Cambria"/>
                <w:b/>
                <w:sz w:val="22"/>
                <w:szCs w:val="22"/>
              </w:rPr>
            </w:pPr>
          </w:p>
        </w:tc>
        <w:tc>
          <w:tcPr>
            <w:tcW w:w="1815" w:type="dxa"/>
            <w:tcBorders>
              <w:top w:val="single" w:sz="8" w:space="0" w:color="000000"/>
              <w:left w:val="nil"/>
              <w:bottom w:val="single" w:sz="8" w:space="0" w:color="000000"/>
              <w:right w:val="single" w:sz="8" w:space="0" w:color="000000"/>
            </w:tcBorders>
            <w:shd w:val="clear" w:color="auto" w:fill="9CC2E5"/>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Academic Social Skills</w:t>
            </w:r>
          </w:p>
        </w:tc>
        <w:tc>
          <w:tcPr>
            <w:tcW w:w="1755" w:type="dxa"/>
            <w:tcBorders>
              <w:top w:val="single" w:sz="8" w:space="0" w:color="000000"/>
              <w:left w:val="nil"/>
              <w:bottom w:val="single" w:sz="8" w:space="0" w:color="000000"/>
              <w:right w:val="single" w:sz="8" w:space="0" w:color="000000"/>
            </w:tcBorders>
            <w:shd w:val="clear" w:color="auto" w:fill="9CC2E5"/>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Readiness to Learn / Study Skills</w:t>
            </w:r>
          </w:p>
        </w:tc>
        <w:tc>
          <w:tcPr>
            <w:tcW w:w="1260" w:type="dxa"/>
            <w:tcBorders>
              <w:top w:val="single" w:sz="8" w:space="0" w:color="000000"/>
              <w:left w:val="nil"/>
              <w:bottom w:val="single" w:sz="8" w:space="0" w:color="000000"/>
              <w:right w:val="single" w:sz="8" w:space="0" w:color="000000"/>
            </w:tcBorders>
            <w:shd w:val="clear" w:color="auto" w:fill="9CC2E5"/>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Homework</w:t>
            </w:r>
          </w:p>
        </w:tc>
        <w:tc>
          <w:tcPr>
            <w:tcW w:w="1755" w:type="dxa"/>
            <w:tcBorders>
              <w:top w:val="single" w:sz="8" w:space="0" w:color="000000"/>
              <w:left w:val="nil"/>
              <w:bottom w:val="single" w:sz="8" w:space="0" w:color="000000"/>
              <w:right w:val="single" w:sz="8" w:space="0" w:color="000000"/>
            </w:tcBorders>
            <w:shd w:val="clear" w:color="auto" w:fill="9CC2E5"/>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Classwork </w:t>
            </w:r>
          </w:p>
        </w:tc>
        <w:tc>
          <w:tcPr>
            <w:tcW w:w="1395" w:type="dxa"/>
            <w:tcBorders>
              <w:top w:val="single" w:sz="8" w:space="0" w:color="000000"/>
              <w:left w:val="nil"/>
              <w:bottom w:val="single" w:sz="8" w:space="0" w:color="000000"/>
              <w:right w:val="single" w:sz="8" w:space="0" w:color="000000"/>
            </w:tcBorders>
            <w:shd w:val="clear" w:color="auto" w:fill="9CC2E5"/>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21st Century College and Career Readiness</w:t>
            </w:r>
          </w:p>
        </w:tc>
      </w:tr>
      <w:tr w:rsidR="00EE7DD0">
        <w:trPr>
          <w:trHeight w:val="10620"/>
        </w:trPr>
        <w:tc>
          <w:tcPr>
            <w:tcW w:w="2340" w:type="dxa"/>
            <w:tcBorders>
              <w:top w:val="nil"/>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EE7DD0" w:rsidRDefault="00396FC4">
            <w:pPr>
              <w:ind w:left="260" w:right="260"/>
              <w:jc w:val="center"/>
              <w:rPr>
                <w:rFonts w:ascii="Cambria" w:eastAsia="Cambria" w:hAnsi="Cambria" w:cs="Cambria"/>
                <w:b/>
                <w:sz w:val="32"/>
                <w:szCs w:val="32"/>
              </w:rPr>
            </w:pPr>
            <w:r>
              <w:rPr>
                <w:rFonts w:ascii="Cambria" w:eastAsia="Cambria" w:hAnsi="Cambria" w:cs="Cambria"/>
                <w:b/>
                <w:sz w:val="32"/>
                <w:szCs w:val="32"/>
              </w:rPr>
              <w:t xml:space="preserve"> </w:t>
            </w:r>
          </w:p>
          <w:p w:rsidR="00EE7DD0" w:rsidRDefault="00396FC4">
            <w:pPr>
              <w:ind w:left="260" w:right="260"/>
              <w:jc w:val="center"/>
              <w:rPr>
                <w:rFonts w:ascii="Cambria" w:eastAsia="Cambria" w:hAnsi="Cambria" w:cs="Cambria"/>
                <w:b/>
                <w:sz w:val="32"/>
                <w:szCs w:val="32"/>
              </w:rPr>
            </w:pPr>
            <w:r>
              <w:rPr>
                <w:rFonts w:ascii="Cambria" w:eastAsia="Cambria" w:hAnsi="Cambria" w:cs="Cambria"/>
                <w:b/>
                <w:sz w:val="32"/>
                <w:szCs w:val="32"/>
              </w:rPr>
              <w:t>Meeting Expectations</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20 points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consistently demonstrates high levels of age-appropriate academic social skills by showing initiative and independence in all of the components below: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Self-advocacy</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Persistence ”grit”</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Identifying one’s own needs and c</w:t>
            </w:r>
            <w:r>
              <w:rPr>
                <w:rFonts w:ascii="Cambria" w:eastAsia="Cambria" w:hAnsi="Cambria" w:cs="Cambria"/>
                <w:b/>
                <w:sz w:val="20"/>
                <w:szCs w:val="20"/>
              </w:rPr>
              <w:t>ommunicates needs to others</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Student’s classroom behavior is focused, on-task, and serves as a role model for others; the student does not require support from teacher, parents or others.</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20 points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Student</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 xml:space="preserve">consistently arrives prepared for class and ready to learn;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 xml:space="preserve">demonstrates high levels of organization, motivation, and ownership of his/her learning.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consistently produces notes and other materials that demonstrate: effort to learn </w:t>
            </w:r>
            <w:r>
              <w:rPr>
                <w:rFonts w:ascii="Cambria" w:eastAsia="Cambria" w:hAnsi="Cambria" w:cs="Cambria"/>
                <w:b/>
                <w:sz w:val="20"/>
                <w:szCs w:val="20"/>
              </w:rPr>
              <w:t xml:space="preserve">&amp;  </w:t>
            </w:r>
          </w:p>
          <w:p w:rsidR="00EE7DD0" w:rsidRDefault="00396FC4">
            <w:pPr>
              <w:ind w:left="320" w:right="140" w:hanging="180"/>
              <w:rPr>
                <w:rFonts w:ascii="Cambria" w:eastAsia="Cambria" w:hAnsi="Cambria" w:cs="Cambria"/>
                <w:b/>
                <w:sz w:val="20"/>
                <w:szCs w:val="20"/>
              </w:rPr>
            </w:pPr>
            <w:r>
              <w:rPr>
                <w:rFonts w:ascii="Cambria" w:eastAsia="Cambria" w:hAnsi="Cambria" w:cs="Cambria"/>
                <w:b/>
                <w:sz w:val="20"/>
                <w:szCs w:val="20"/>
              </w:rPr>
              <w:t xml:space="preserve">• identification of the curriculum’s main ideas and important supporting details.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20 points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consistently completes the assigned homework and rarely misses a task, if at all.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consistently expends his/her best efforts to complete assigned tasks.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Homework consistently reflects high levels of care and  pride in work.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Homework is consistently done in a manner that advances learning.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20 points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c</w:t>
            </w:r>
            <w:r>
              <w:rPr>
                <w:rFonts w:ascii="Cambria" w:eastAsia="Cambria" w:hAnsi="Cambria" w:cs="Cambria"/>
                <w:b/>
                <w:sz w:val="20"/>
                <w:szCs w:val="20"/>
              </w:rPr>
              <w:t>onsistently completes assigned classwork tasks;</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voluntarily and actively participates in classroom activities on a consistent basis;</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 xml:space="preserve">consistently remains focused and on task;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contributes to class discussions in a meaningful w</w:t>
            </w:r>
            <w:r>
              <w:rPr>
                <w:rFonts w:ascii="Cambria" w:eastAsia="Cambria" w:hAnsi="Cambria" w:cs="Cambria"/>
                <w:b/>
                <w:sz w:val="20"/>
                <w:szCs w:val="20"/>
              </w:rPr>
              <w:t xml:space="preserve">ay, by actively listening, asking questions, or sustaining discussion;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 xml:space="preserve">consistently demonstrates leadership in collaborative activities.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20 points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consistently demonstrates competency in the following NJSLS Career Ready Practices.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CRP1.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CRP2.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CRP4.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CRP5.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CRP6.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CRP7.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CRP8.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CRP9.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CRP11.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CRP12.</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*A full description of these items is listed at the bottom of the rubric.  </w:t>
            </w:r>
          </w:p>
        </w:tc>
      </w:tr>
      <w:tr w:rsidR="00EE7DD0">
        <w:trPr>
          <w:trHeight w:val="9140"/>
        </w:trPr>
        <w:tc>
          <w:tcPr>
            <w:tcW w:w="234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E7DD0" w:rsidRDefault="00396FC4">
            <w:pPr>
              <w:ind w:left="260" w:right="260"/>
              <w:jc w:val="center"/>
              <w:rPr>
                <w:rFonts w:ascii="Cambria" w:eastAsia="Cambria" w:hAnsi="Cambria" w:cs="Cambria"/>
                <w:b/>
                <w:sz w:val="32"/>
                <w:szCs w:val="32"/>
              </w:rPr>
            </w:pPr>
            <w:r>
              <w:rPr>
                <w:rFonts w:ascii="Cambria" w:eastAsia="Cambria" w:hAnsi="Cambria" w:cs="Cambria"/>
                <w:b/>
                <w:sz w:val="32"/>
                <w:szCs w:val="32"/>
              </w:rPr>
              <w:t>Approaching Expectations</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15 Points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usually demonstrates age-appropriate academic social skills such as persistence or self-advocacy, but may require teacher prompting or direction.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Student’s classroom behavior is generally focused and on-task, but sometimes requires redirection </w:t>
            </w:r>
            <w:r>
              <w:rPr>
                <w:rFonts w:ascii="Cambria" w:eastAsia="Cambria" w:hAnsi="Cambria" w:cs="Cambria"/>
                <w:b/>
                <w:sz w:val="20"/>
                <w:szCs w:val="20"/>
              </w:rPr>
              <w:t>or support from teacher, parents, or others.</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15 Points</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usually arrives prepared for class and/or demonstrates developing levels of organization, motivation, ownership of learning.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frequently produces notes and materials that demonstrate </w:t>
            </w:r>
            <w:r>
              <w:rPr>
                <w:rFonts w:ascii="Cambria" w:eastAsia="Cambria" w:hAnsi="Cambria" w:cs="Cambria"/>
                <w:b/>
                <w:sz w:val="20"/>
                <w:szCs w:val="20"/>
              </w:rPr>
              <w:t xml:space="preserve">effort to learn and identification of mean ideas, but may also require prompting and direction.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15 Points</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frequently completes the assigned homework but occasionally misses tasks, or tasks are completed with inconsistent effort .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Homework usually reflects high levels of care and  pride in work, but not always.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Homework is generally done in a manner that advances learning.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15 Points</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usually completes assigned classwork tasks and generally produces his/her be</w:t>
            </w:r>
            <w:r>
              <w:rPr>
                <w:rFonts w:ascii="Cambria" w:eastAsia="Cambria" w:hAnsi="Cambria" w:cs="Cambria"/>
                <w:b/>
                <w:sz w:val="20"/>
                <w:szCs w:val="20"/>
              </w:rPr>
              <w:t>st work;</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 xml:space="preserve">frequently  participates in classroom activities but sometimes requires direction and prompting;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 xml:space="preserve">during class discussions, usually contributes by actively listening, responding, and/or asking questions.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15 Points</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Student fre</w:t>
            </w:r>
            <w:r>
              <w:rPr>
                <w:rFonts w:ascii="Cambria" w:eastAsia="Cambria" w:hAnsi="Cambria" w:cs="Cambria"/>
                <w:b/>
                <w:sz w:val="20"/>
                <w:szCs w:val="20"/>
              </w:rPr>
              <w:t xml:space="preserve">quently demonstrates competency in the following NJSLS Career Ready Practices, but may need direction and support.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CRP1.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CRP2.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CRP4.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CRP5.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CRP6.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CRP7.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CRP8.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CRP9.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CRP11.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CRP12.</w:t>
            </w:r>
          </w:p>
        </w:tc>
      </w:tr>
      <w:tr w:rsidR="00EE7DD0">
        <w:trPr>
          <w:trHeight w:val="8660"/>
        </w:trPr>
        <w:tc>
          <w:tcPr>
            <w:tcW w:w="2340"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E7DD0" w:rsidRDefault="00396FC4">
            <w:pPr>
              <w:ind w:left="260" w:right="260"/>
              <w:jc w:val="center"/>
              <w:rPr>
                <w:rFonts w:ascii="Cambria" w:eastAsia="Cambria" w:hAnsi="Cambria" w:cs="Cambria"/>
                <w:b/>
                <w:sz w:val="32"/>
                <w:szCs w:val="32"/>
              </w:rPr>
            </w:pPr>
            <w:r>
              <w:rPr>
                <w:rFonts w:ascii="Cambria" w:eastAsia="Cambria" w:hAnsi="Cambria" w:cs="Cambria"/>
                <w:b/>
                <w:sz w:val="32"/>
                <w:szCs w:val="32"/>
              </w:rPr>
              <w:t>Not</w:t>
            </w:r>
          </w:p>
          <w:p w:rsidR="00EE7DD0" w:rsidRDefault="00396FC4">
            <w:pPr>
              <w:ind w:left="260" w:right="260"/>
              <w:jc w:val="center"/>
              <w:rPr>
                <w:rFonts w:ascii="Cambria" w:eastAsia="Cambria" w:hAnsi="Cambria" w:cs="Cambria"/>
                <w:b/>
                <w:sz w:val="32"/>
                <w:szCs w:val="32"/>
              </w:rPr>
            </w:pPr>
            <w:r>
              <w:rPr>
                <w:rFonts w:ascii="Cambria" w:eastAsia="Cambria" w:hAnsi="Cambria" w:cs="Cambria"/>
                <w:b/>
                <w:sz w:val="32"/>
                <w:szCs w:val="32"/>
              </w:rPr>
              <w:t>Meeting</w:t>
            </w:r>
          </w:p>
          <w:p w:rsidR="00EE7DD0" w:rsidRDefault="00396FC4">
            <w:pPr>
              <w:ind w:left="260" w:right="260"/>
              <w:jc w:val="center"/>
              <w:rPr>
                <w:rFonts w:ascii="Cambria" w:eastAsia="Cambria" w:hAnsi="Cambria" w:cs="Cambria"/>
                <w:b/>
                <w:sz w:val="32"/>
                <w:szCs w:val="32"/>
              </w:rPr>
            </w:pPr>
            <w:r>
              <w:rPr>
                <w:rFonts w:ascii="Cambria" w:eastAsia="Cambria" w:hAnsi="Cambria" w:cs="Cambria"/>
                <w:b/>
                <w:sz w:val="32"/>
                <w:szCs w:val="32"/>
              </w:rPr>
              <w:t>Expectations</w:t>
            </w:r>
          </w:p>
          <w:p w:rsidR="00EE7DD0" w:rsidRDefault="00396FC4">
            <w:pPr>
              <w:ind w:left="260" w:right="260"/>
              <w:jc w:val="center"/>
              <w:rPr>
                <w:rFonts w:ascii="Cambria" w:eastAsia="Cambria" w:hAnsi="Cambria" w:cs="Cambria"/>
                <w:b/>
                <w:sz w:val="32"/>
                <w:szCs w:val="32"/>
              </w:rPr>
            </w:pPr>
            <w:r>
              <w:rPr>
                <w:rFonts w:ascii="Cambria" w:eastAsia="Cambria" w:hAnsi="Cambria" w:cs="Cambria"/>
                <w:b/>
                <w:sz w:val="32"/>
                <w:szCs w:val="32"/>
              </w:rPr>
              <w:t xml:space="preserve">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10 Points</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occasionally demonstrates age-appropriate academic social skills such as persistence or self-advocacy, and/or  often requires teacher prompting or direction.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Student’s classroom behavior is generally unfocused and off-task, and frequently requi</w:t>
            </w:r>
            <w:r>
              <w:rPr>
                <w:rFonts w:ascii="Cambria" w:eastAsia="Cambria" w:hAnsi="Cambria" w:cs="Cambria"/>
                <w:b/>
                <w:sz w:val="20"/>
                <w:szCs w:val="20"/>
              </w:rPr>
              <w:t>res redirection or support from the teacher, parents, or others.</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10 Points</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rarely arrives prepared for class and/or demonstrates limited levels of organization, motivation, ownership of learning.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seldomly produces notes and materials that demonstrate effort to learn and identification of mean ideas, and often requires prompting and direction.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10 Points</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Student rarely completes the assigned homework and frequently misses tasks, or tasks ar</w:t>
            </w:r>
            <w:r>
              <w:rPr>
                <w:rFonts w:ascii="Cambria" w:eastAsia="Cambria" w:hAnsi="Cambria" w:cs="Cambria"/>
                <w:b/>
                <w:sz w:val="20"/>
                <w:szCs w:val="20"/>
              </w:rPr>
              <w:t xml:space="preserve">e completed with limited effort .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Homework rarely reflects high levels of care and  pride in work.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Homework is generally not done in a manner that advances learning. </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10 Points</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seldomly completes assigned classwork tasks and generally does not produce his/her best work;</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 xml:space="preserve">usually does not participate in classroom activities and often requires teacher direction and prompting;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w:t>
            </w:r>
            <w:r>
              <w:rPr>
                <w:b/>
                <w:sz w:val="14"/>
                <w:szCs w:val="14"/>
              </w:rPr>
              <w:t xml:space="preserve">         </w:t>
            </w:r>
            <w:r>
              <w:rPr>
                <w:rFonts w:ascii="Cambria" w:eastAsia="Cambria" w:hAnsi="Cambria" w:cs="Cambria"/>
                <w:b/>
                <w:sz w:val="20"/>
                <w:szCs w:val="20"/>
              </w:rPr>
              <w:t>during class discussions, usually do</w:t>
            </w:r>
            <w:r>
              <w:rPr>
                <w:rFonts w:ascii="Cambria" w:eastAsia="Cambria" w:hAnsi="Cambria" w:cs="Cambria"/>
                <w:b/>
                <w:sz w:val="20"/>
                <w:szCs w:val="20"/>
              </w:rPr>
              <w:t>es not contribute by actively listening, responding, and/or asking questions.</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10 Points</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Student rarely demonstrates competency in the following NJSLS Career Ready Practices, and needs direction and support.  </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CRP1.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CRP2.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CRP4.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CRP5.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CRP6.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CRP7.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CRP</w:t>
            </w:r>
            <w:r>
              <w:rPr>
                <w:rFonts w:ascii="Cambria" w:eastAsia="Cambria" w:hAnsi="Cambria" w:cs="Cambria"/>
                <w:b/>
                <w:sz w:val="20"/>
                <w:szCs w:val="20"/>
              </w:rPr>
              <w:t xml:space="preserve">8.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CRP9.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 xml:space="preserve">CRP11. </w:t>
            </w:r>
          </w:p>
          <w:p w:rsidR="00EE7DD0" w:rsidRDefault="00396FC4">
            <w:pPr>
              <w:ind w:left="140" w:right="140"/>
              <w:rPr>
                <w:rFonts w:ascii="Cambria" w:eastAsia="Cambria" w:hAnsi="Cambria" w:cs="Cambria"/>
                <w:b/>
                <w:sz w:val="20"/>
                <w:szCs w:val="20"/>
              </w:rPr>
            </w:pPr>
            <w:r>
              <w:rPr>
                <w:rFonts w:ascii="Cambria" w:eastAsia="Cambria" w:hAnsi="Cambria" w:cs="Cambria"/>
                <w:b/>
                <w:sz w:val="20"/>
                <w:szCs w:val="20"/>
              </w:rPr>
              <w:t>CRP12.</w:t>
            </w:r>
          </w:p>
          <w:p w:rsidR="00EE7DD0" w:rsidRDefault="00396FC4">
            <w:pPr>
              <w:ind w:left="140" w:right="140"/>
              <w:rPr>
                <w:rFonts w:ascii="Cambria" w:eastAsia="Cambria" w:hAnsi="Cambria" w:cs="Cambria"/>
                <w:b/>
                <w:sz w:val="22"/>
                <w:szCs w:val="22"/>
              </w:rPr>
            </w:pPr>
            <w:r>
              <w:rPr>
                <w:rFonts w:ascii="Cambria" w:eastAsia="Cambria" w:hAnsi="Cambria" w:cs="Cambria"/>
                <w:b/>
                <w:sz w:val="22"/>
                <w:szCs w:val="22"/>
              </w:rPr>
              <w:t xml:space="preserve"> </w:t>
            </w:r>
          </w:p>
        </w:tc>
      </w:tr>
      <w:tr w:rsidR="00EE7DD0">
        <w:trPr>
          <w:trHeight w:val="2440"/>
        </w:trPr>
        <w:tc>
          <w:tcPr>
            <w:tcW w:w="10320"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7DD0" w:rsidRDefault="00396FC4">
            <w:pPr>
              <w:ind w:left="140" w:right="140" w:firstLine="180"/>
              <w:rPr>
                <w:rFonts w:ascii="Cambria" w:eastAsia="Cambria" w:hAnsi="Cambria" w:cs="Cambria"/>
                <w:b/>
                <w:sz w:val="18"/>
                <w:szCs w:val="18"/>
                <w:u w:val="single"/>
              </w:rPr>
            </w:pPr>
            <w:r>
              <w:rPr>
                <w:rFonts w:ascii="Cambria" w:eastAsia="Cambria" w:hAnsi="Cambria" w:cs="Cambria"/>
                <w:b/>
                <w:sz w:val="18"/>
                <w:szCs w:val="18"/>
                <w:u w:val="single"/>
              </w:rPr>
              <w:t xml:space="preserve">*New Jersey Student Learning Standards for 21st Century Life &amp; Careers / Career Ready Practices </w:t>
            </w:r>
          </w:p>
          <w:p w:rsidR="00EE7DD0" w:rsidRDefault="00396FC4">
            <w:pPr>
              <w:ind w:left="140" w:right="140" w:firstLine="180"/>
              <w:rPr>
                <w:rFonts w:ascii="Cambria" w:eastAsia="Cambria" w:hAnsi="Cambria" w:cs="Cambria"/>
                <w:b/>
                <w:sz w:val="18"/>
                <w:szCs w:val="18"/>
              </w:rPr>
            </w:pPr>
            <w:r>
              <w:rPr>
                <w:rFonts w:ascii="Cambria" w:eastAsia="Cambria" w:hAnsi="Cambria" w:cs="Cambria"/>
                <w:b/>
                <w:sz w:val="18"/>
                <w:szCs w:val="18"/>
              </w:rPr>
              <w:t>CRP1. Act as a responsible and contributing citizen and employee.</w:t>
            </w:r>
          </w:p>
          <w:p w:rsidR="00EE7DD0" w:rsidRDefault="00396FC4">
            <w:pPr>
              <w:ind w:left="140" w:right="140" w:firstLine="180"/>
              <w:rPr>
                <w:rFonts w:ascii="Cambria" w:eastAsia="Cambria" w:hAnsi="Cambria" w:cs="Cambria"/>
                <w:b/>
                <w:sz w:val="18"/>
                <w:szCs w:val="18"/>
              </w:rPr>
            </w:pPr>
            <w:r>
              <w:rPr>
                <w:rFonts w:ascii="Cambria" w:eastAsia="Cambria" w:hAnsi="Cambria" w:cs="Cambria"/>
                <w:b/>
                <w:sz w:val="18"/>
                <w:szCs w:val="18"/>
              </w:rPr>
              <w:t xml:space="preserve">CRP2. Apply appropriate academic and technical skills. </w:t>
            </w:r>
          </w:p>
          <w:p w:rsidR="00EE7DD0" w:rsidRDefault="00396FC4">
            <w:pPr>
              <w:ind w:left="140" w:right="140" w:firstLine="180"/>
              <w:rPr>
                <w:rFonts w:ascii="Cambria" w:eastAsia="Cambria" w:hAnsi="Cambria" w:cs="Cambria"/>
                <w:b/>
                <w:sz w:val="18"/>
                <w:szCs w:val="18"/>
              </w:rPr>
            </w:pPr>
            <w:r>
              <w:rPr>
                <w:rFonts w:ascii="Cambria" w:eastAsia="Cambria" w:hAnsi="Cambria" w:cs="Cambria"/>
                <w:b/>
                <w:sz w:val="18"/>
                <w:szCs w:val="18"/>
              </w:rPr>
              <w:t>CRP4. Communicate clearly and effectively and with reason.</w:t>
            </w:r>
          </w:p>
          <w:p w:rsidR="00EE7DD0" w:rsidRDefault="00396FC4">
            <w:pPr>
              <w:ind w:left="140" w:right="140" w:firstLine="180"/>
              <w:rPr>
                <w:rFonts w:ascii="Cambria" w:eastAsia="Cambria" w:hAnsi="Cambria" w:cs="Cambria"/>
                <w:b/>
                <w:sz w:val="18"/>
                <w:szCs w:val="18"/>
              </w:rPr>
            </w:pPr>
            <w:r>
              <w:rPr>
                <w:rFonts w:ascii="Cambria" w:eastAsia="Cambria" w:hAnsi="Cambria" w:cs="Cambria"/>
                <w:b/>
                <w:sz w:val="18"/>
                <w:szCs w:val="18"/>
              </w:rPr>
              <w:t xml:space="preserve">CRP5. Consider the environmental, social and economic impacts of decisions. </w:t>
            </w:r>
          </w:p>
          <w:p w:rsidR="00EE7DD0" w:rsidRDefault="00396FC4">
            <w:pPr>
              <w:ind w:left="140" w:right="140" w:firstLine="180"/>
              <w:rPr>
                <w:rFonts w:ascii="Cambria" w:eastAsia="Cambria" w:hAnsi="Cambria" w:cs="Cambria"/>
                <w:b/>
                <w:sz w:val="18"/>
                <w:szCs w:val="18"/>
              </w:rPr>
            </w:pPr>
            <w:r>
              <w:rPr>
                <w:rFonts w:ascii="Cambria" w:eastAsia="Cambria" w:hAnsi="Cambria" w:cs="Cambria"/>
                <w:b/>
                <w:sz w:val="18"/>
                <w:szCs w:val="18"/>
              </w:rPr>
              <w:t xml:space="preserve">CRP6. Demonstrate creativity and innovation. </w:t>
            </w:r>
          </w:p>
          <w:p w:rsidR="00EE7DD0" w:rsidRDefault="00396FC4">
            <w:pPr>
              <w:ind w:left="140" w:right="140" w:firstLine="180"/>
              <w:rPr>
                <w:rFonts w:ascii="Cambria" w:eastAsia="Cambria" w:hAnsi="Cambria" w:cs="Cambria"/>
                <w:b/>
                <w:sz w:val="18"/>
                <w:szCs w:val="18"/>
              </w:rPr>
            </w:pPr>
            <w:r>
              <w:rPr>
                <w:rFonts w:ascii="Cambria" w:eastAsia="Cambria" w:hAnsi="Cambria" w:cs="Cambria"/>
                <w:b/>
                <w:sz w:val="18"/>
                <w:szCs w:val="18"/>
              </w:rPr>
              <w:t xml:space="preserve">CRP7. Employ valid and reliable research strategies. </w:t>
            </w:r>
          </w:p>
          <w:p w:rsidR="00EE7DD0" w:rsidRDefault="00396FC4">
            <w:pPr>
              <w:ind w:left="140" w:right="140" w:firstLine="180"/>
              <w:rPr>
                <w:rFonts w:ascii="Cambria" w:eastAsia="Cambria" w:hAnsi="Cambria" w:cs="Cambria"/>
                <w:b/>
                <w:sz w:val="18"/>
                <w:szCs w:val="18"/>
              </w:rPr>
            </w:pPr>
            <w:r>
              <w:rPr>
                <w:rFonts w:ascii="Cambria" w:eastAsia="Cambria" w:hAnsi="Cambria" w:cs="Cambria"/>
                <w:b/>
                <w:sz w:val="18"/>
                <w:szCs w:val="18"/>
              </w:rPr>
              <w:t>CRP8. Utilize critic</w:t>
            </w:r>
            <w:r>
              <w:rPr>
                <w:rFonts w:ascii="Cambria" w:eastAsia="Cambria" w:hAnsi="Cambria" w:cs="Cambria"/>
                <w:b/>
                <w:sz w:val="18"/>
                <w:szCs w:val="18"/>
              </w:rPr>
              <w:t xml:space="preserve">al thinking to make sense of problems and persevere in solving them. </w:t>
            </w:r>
          </w:p>
          <w:p w:rsidR="00EE7DD0" w:rsidRDefault="00396FC4">
            <w:pPr>
              <w:ind w:left="140" w:right="140" w:firstLine="180"/>
              <w:rPr>
                <w:rFonts w:ascii="Cambria" w:eastAsia="Cambria" w:hAnsi="Cambria" w:cs="Cambria"/>
                <w:b/>
                <w:sz w:val="18"/>
                <w:szCs w:val="18"/>
              </w:rPr>
            </w:pPr>
            <w:r>
              <w:rPr>
                <w:rFonts w:ascii="Cambria" w:eastAsia="Cambria" w:hAnsi="Cambria" w:cs="Cambria"/>
                <w:b/>
                <w:sz w:val="18"/>
                <w:szCs w:val="18"/>
              </w:rPr>
              <w:t>CRP9. Model integrity, ethical leadership and effective management.</w:t>
            </w:r>
          </w:p>
          <w:p w:rsidR="00EE7DD0" w:rsidRDefault="00396FC4">
            <w:pPr>
              <w:ind w:left="140" w:right="140" w:firstLine="180"/>
              <w:rPr>
                <w:rFonts w:ascii="Cambria" w:eastAsia="Cambria" w:hAnsi="Cambria" w:cs="Cambria"/>
                <w:b/>
                <w:sz w:val="18"/>
                <w:szCs w:val="18"/>
              </w:rPr>
            </w:pPr>
            <w:r>
              <w:rPr>
                <w:rFonts w:ascii="Cambria" w:eastAsia="Cambria" w:hAnsi="Cambria" w:cs="Cambria"/>
                <w:b/>
                <w:sz w:val="18"/>
                <w:szCs w:val="18"/>
              </w:rPr>
              <w:t>CRP11. Use technology to enhance productivity.</w:t>
            </w:r>
          </w:p>
          <w:p w:rsidR="00EE7DD0" w:rsidRDefault="00396FC4">
            <w:pPr>
              <w:ind w:left="140" w:right="140" w:firstLine="180"/>
              <w:rPr>
                <w:rFonts w:ascii="Cambria" w:eastAsia="Cambria" w:hAnsi="Cambria" w:cs="Cambria"/>
                <w:b/>
                <w:sz w:val="18"/>
                <w:szCs w:val="18"/>
              </w:rPr>
            </w:pPr>
            <w:r>
              <w:rPr>
                <w:rFonts w:ascii="Cambria" w:eastAsia="Cambria" w:hAnsi="Cambria" w:cs="Cambria"/>
                <w:b/>
                <w:sz w:val="18"/>
                <w:szCs w:val="18"/>
              </w:rPr>
              <w:t>CRP12. Work productively in teams while using cultural global competenc</w:t>
            </w:r>
            <w:r>
              <w:rPr>
                <w:rFonts w:ascii="Cambria" w:eastAsia="Cambria" w:hAnsi="Cambria" w:cs="Cambria"/>
                <w:b/>
                <w:sz w:val="18"/>
                <w:szCs w:val="18"/>
              </w:rPr>
              <w:t>e.</w:t>
            </w:r>
          </w:p>
        </w:tc>
      </w:tr>
    </w:tbl>
    <w:p w:rsidR="00EE7DD0" w:rsidRDefault="00EE7DD0">
      <w:pPr>
        <w:rPr>
          <w:rFonts w:ascii="Cambria" w:eastAsia="Cambria" w:hAnsi="Cambria" w:cs="Cambria"/>
          <w:b/>
          <w:sz w:val="22"/>
          <w:szCs w:val="22"/>
        </w:rPr>
      </w:pPr>
    </w:p>
    <w:p w:rsidR="00EE7DD0" w:rsidRDefault="00396FC4">
      <w:pPr>
        <w:ind w:right="180"/>
        <w:rPr>
          <w:rFonts w:ascii="Cambria" w:eastAsia="Cambria" w:hAnsi="Cambria" w:cs="Cambria"/>
          <w:b/>
          <w:sz w:val="22"/>
          <w:szCs w:val="22"/>
        </w:rPr>
      </w:pPr>
      <w:r>
        <w:rPr>
          <w:rFonts w:ascii="Cambria" w:eastAsia="Cambria" w:hAnsi="Cambria" w:cs="Cambria"/>
          <w:b/>
          <w:sz w:val="22"/>
          <w:szCs w:val="22"/>
        </w:rPr>
        <w:t>Plagiarism, Cheating, and Academic Integrity</w:t>
      </w:r>
    </w:p>
    <w:p w:rsidR="00EE7DD0" w:rsidRDefault="00396FC4">
      <w:pPr>
        <w:ind w:left="720" w:right="180"/>
        <w:rPr>
          <w:rFonts w:ascii="Cambria" w:eastAsia="Cambria" w:hAnsi="Cambria" w:cs="Cambria"/>
          <w:sz w:val="22"/>
          <w:szCs w:val="22"/>
        </w:rPr>
      </w:pPr>
      <w:r>
        <w:rPr>
          <w:rFonts w:ascii="Cambria" w:eastAsia="Cambria" w:hAnsi="Cambria" w:cs="Cambria"/>
          <w:sz w:val="22"/>
          <w:szCs w:val="22"/>
        </w:rPr>
        <w:t>The Barnegat Township School District places a strong emphasis on students’ integrity, and the district will not tolerate instances of academic dishonesty.  Plagiarism is the practice of copying words, sentences, images, or ideas for use in written or oral</w:t>
      </w:r>
      <w:r>
        <w:rPr>
          <w:rFonts w:ascii="Cambria" w:eastAsia="Cambria" w:hAnsi="Cambria" w:cs="Cambria"/>
          <w:sz w:val="22"/>
          <w:szCs w:val="22"/>
        </w:rPr>
        <w:t xml:space="preserve"> assessments without giving proper credit to the source.  Cheating is defined as the giving or receiving of illegal help on anything that has been determined by the teacher to be an individual effort.  Both are considered serious offenses and are subject t</w:t>
      </w:r>
      <w:r>
        <w:rPr>
          <w:rFonts w:ascii="Cambria" w:eastAsia="Cambria" w:hAnsi="Cambria" w:cs="Cambria"/>
          <w:sz w:val="22"/>
          <w:szCs w:val="22"/>
        </w:rPr>
        <w:t xml:space="preserve">o consequences described in the Student Handbook and Board Policy #5701.  </w:t>
      </w:r>
    </w:p>
    <w:p w:rsidR="00EE7DD0" w:rsidRDefault="00EE7DD0">
      <w:pPr>
        <w:ind w:right="180"/>
        <w:rPr>
          <w:rFonts w:ascii="Cambria" w:eastAsia="Cambria" w:hAnsi="Cambria" w:cs="Cambria"/>
          <w:sz w:val="20"/>
          <w:szCs w:val="20"/>
          <w:u w:val="single"/>
        </w:rPr>
      </w:pPr>
    </w:p>
    <w:p w:rsidR="00EE7DD0" w:rsidRDefault="00EE7DD0">
      <w:pPr>
        <w:ind w:right="180"/>
        <w:rPr>
          <w:rFonts w:ascii="Cambria" w:eastAsia="Cambria" w:hAnsi="Cambria" w:cs="Cambria"/>
          <w:sz w:val="20"/>
          <w:szCs w:val="20"/>
          <w:u w:val="single"/>
        </w:rPr>
      </w:pPr>
    </w:p>
    <w:p w:rsidR="00EE7DD0" w:rsidRDefault="00396FC4">
      <w:pPr>
        <w:ind w:right="180"/>
        <w:rPr>
          <w:rFonts w:ascii="Cambria" w:eastAsia="Cambria" w:hAnsi="Cambria" w:cs="Cambria"/>
          <w:b/>
          <w:sz w:val="22"/>
          <w:szCs w:val="22"/>
        </w:rPr>
      </w:pPr>
      <w:r>
        <w:rPr>
          <w:rFonts w:ascii="Cambria" w:eastAsia="Cambria" w:hAnsi="Cambria" w:cs="Cambria"/>
          <w:b/>
          <w:sz w:val="22"/>
          <w:szCs w:val="22"/>
        </w:rPr>
        <w:t xml:space="preserve">Classroom Rules </w:t>
      </w:r>
      <w:r>
        <w:rPr>
          <w:rFonts w:ascii="Cambria" w:eastAsia="Cambria" w:hAnsi="Cambria" w:cs="Cambria"/>
          <w:color w:val="FF0000"/>
          <w:sz w:val="22"/>
          <w:szCs w:val="22"/>
        </w:rPr>
        <w:t xml:space="preserve"> </w:t>
      </w:r>
    </w:p>
    <w:p w:rsidR="00EE7DD0" w:rsidRDefault="00396FC4">
      <w:pPr>
        <w:widowControl w:val="0"/>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ab/>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E7DD0">
        <w:tc>
          <w:tcPr>
            <w:tcW w:w="5400" w:type="dxa"/>
            <w:shd w:val="clear" w:color="auto" w:fill="auto"/>
            <w:tcMar>
              <w:top w:w="100" w:type="dxa"/>
              <w:left w:w="100" w:type="dxa"/>
              <w:bottom w:w="100" w:type="dxa"/>
              <w:right w:w="100" w:type="dxa"/>
            </w:tcMar>
          </w:tcPr>
          <w:p w:rsidR="00EE7DD0" w:rsidRDefault="00396FC4">
            <w:pPr>
              <w:widowControl w:val="0"/>
              <w:pBdr>
                <w:top w:val="nil"/>
                <w:left w:val="nil"/>
                <w:bottom w:val="nil"/>
                <w:right w:val="nil"/>
                <w:between w:val="nil"/>
              </w:pBdr>
              <w:jc w:val="right"/>
              <w:rPr>
                <w:rFonts w:ascii="Cambria" w:eastAsia="Cambria" w:hAnsi="Cambria" w:cs="Cambria"/>
                <w:sz w:val="72"/>
                <w:szCs w:val="72"/>
              </w:rPr>
            </w:pPr>
            <w:r>
              <w:rPr>
                <w:rFonts w:ascii="Cambria" w:eastAsia="Cambria" w:hAnsi="Cambria" w:cs="Cambria"/>
                <w:sz w:val="72"/>
                <w:szCs w:val="72"/>
              </w:rPr>
              <w:t>#1: RESPECT</w:t>
            </w:r>
          </w:p>
        </w:tc>
        <w:tc>
          <w:tcPr>
            <w:tcW w:w="5400" w:type="dxa"/>
            <w:shd w:val="clear" w:color="auto" w:fill="auto"/>
            <w:tcMar>
              <w:top w:w="100" w:type="dxa"/>
              <w:left w:w="100" w:type="dxa"/>
              <w:bottom w:w="100" w:type="dxa"/>
              <w:right w:w="100" w:type="dxa"/>
            </w:tcMar>
          </w:tcPr>
          <w:p w:rsidR="00EE7DD0" w:rsidRDefault="00396FC4">
            <w:pPr>
              <w:widowControl w:val="0"/>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-YOURSELF &amp; YOUR FUTURE</w:t>
            </w:r>
          </w:p>
          <w:p w:rsidR="00EE7DD0" w:rsidRDefault="00396FC4">
            <w:pPr>
              <w:widowControl w:val="0"/>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-YOUR CLASSMATES &amp; THEIR RIGHT TO LEARN</w:t>
            </w:r>
            <w:r>
              <w:rPr>
                <w:rFonts w:ascii="Cambria" w:eastAsia="Cambria" w:hAnsi="Cambria" w:cs="Cambria"/>
                <w:sz w:val="22"/>
                <w:szCs w:val="22"/>
              </w:rPr>
              <w:br/>
              <w:t>-YOUR SCHOOL”S PROPERTY &amp; COMMUNITY</w:t>
            </w:r>
          </w:p>
        </w:tc>
      </w:tr>
      <w:tr w:rsidR="00EE7DD0">
        <w:tc>
          <w:tcPr>
            <w:tcW w:w="5400" w:type="dxa"/>
            <w:shd w:val="clear" w:color="auto" w:fill="auto"/>
            <w:tcMar>
              <w:top w:w="100" w:type="dxa"/>
              <w:left w:w="100" w:type="dxa"/>
              <w:bottom w:w="100" w:type="dxa"/>
              <w:right w:w="100" w:type="dxa"/>
            </w:tcMar>
          </w:tcPr>
          <w:p w:rsidR="00EE7DD0" w:rsidRDefault="00396FC4">
            <w:pPr>
              <w:widowControl w:val="0"/>
              <w:pBdr>
                <w:top w:val="nil"/>
                <w:left w:val="nil"/>
                <w:bottom w:val="nil"/>
                <w:right w:val="nil"/>
                <w:between w:val="nil"/>
              </w:pBdr>
              <w:jc w:val="right"/>
              <w:rPr>
                <w:rFonts w:ascii="Cambria" w:eastAsia="Cambria" w:hAnsi="Cambria" w:cs="Cambria"/>
                <w:sz w:val="72"/>
                <w:szCs w:val="72"/>
              </w:rPr>
            </w:pPr>
            <w:r>
              <w:rPr>
                <w:rFonts w:ascii="Cambria" w:eastAsia="Cambria" w:hAnsi="Cambria" w:cs="Cambria"/>
                <w:sz w:val="72"/>
                <w:szCs w:val="72"/>
              </w:rPr>
              <w:t>#2: FOLLOW</w:t>
            </w:r>
          </w:p>
        </w:tc>
        <w:tc>
          <w:tcPr>
            <w:tcW w:w="5400" w:type="dxa"/>
            <w:shd w:val="clear" w:color="auto" w:fill="auto"/>
            <w:tcMar>
              <w:top w:w="100" w:type="dxa"/>
              <w:left w:w="100" w:type="dxa"/>
              <w:bottom w:w="100" w:type="dxa"/>
              <w:right w:w="100" w:type="dxa"/>
            </w:tcMar>
          </w:tcPr>
          <w:p w:rsidR="00EE7DD0" w:rsidRDefault="00396FC4">
            <w:pPr>
              <w:widowControl w:val="0"/>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-CLASS PROCEDURES</w:t>
            </w:r>
            <w:r>
              <w:rPr>
                <w:rFonts w:ascii="Cambria" w:eastAsia="Cambria" w:hAnsi="Cambria" w:cs="Cambria"/>
                <w:sz w:val="22"/>
                <w:szCs w:val="22"/>
              </w:rPr>
              <w:br/>
              <w:t>-ALL DIRECTIONS</w:t>
            </w:r>
            <w:r>
              <w:rPr>
                <w:rFonts w:ascii="Cambria" w:eastAsia="Cambria" w:hAnsi="Cambria" w:cs="Cambria"/>
                <w:sz w:val="22"/>
                <w:szCs w:val="22"/>
              </w:rPr>
              <w:br/>
            </w:r>
            <w:r>
              <w:rPr>
                <w:rFonts w:ascii="Cambria" w:eastAsia="Cambria" w:hAnsi="Cambria" w:cs="Cambria"/>
                <w:sz w:val="22"/>
                <w:szCs w:val="22"/>
              </w:rPr>
              <w:t>-SCHOOL POLICIES</w:t>
            </w:r>
          </w:p>
        </w:tc>
      </w:tr>
      <w:tr w:rsidR="00EE7DD0">
        <w:tc>
          <w:tcPr>
            <w:tcW w:w="5400" w:type="dxa"/>
            <w:shd w:val="clear" w:color="auto" w:fill="auto"/>
            <w:tcMar>
              <w:top w:w="100" w:type="dxa"/>
              <w:left w:w="100" w:type="dxa"/>
              <w:bottom w:w="100" w:type="dxa"/>
              <w:right w:w="100" w:type="dxa"/>
            </w:tcMar>
          </w:tcPr>
          <w:p w:rsidR="00EE7DD0" w:rsidRDefault="00396FC4">
            <w:pPr>
              <w:widowControl w:val="0"/>
              <w:pBdr>
                <w:top w:val="nil"/>
                <w:left w:val="nil"/>
                <w:bottom w:val="nil"/>
                <w:right w:val="nil"/>
                <w:between w:val="nil"/>
              </w:pBdr>
              <w:jc w:val="right"/>
              <w:rPr>
                <w:rFonts w:ascii="Cambria" w:eastAsia="Cambria" w:hAnsi="Cambria" w:cs="Cambria"/>
                <w:sz w:val="72"/>
                <w:szCs w:val="72"/>
              </w:rPr>
            </w:pPr>
            <w:r>
              <w:rPr>
                <w:rFonts w:ascii="Cambria" w:eastAsia="Cambria" w:hAnsi="Cambria" w:cs="Cambria"/>
                <w:sz w:val="72"/>
                <w:szCs w:val="72"/>
              </w:rPr>
              <w:t>#3: RAISE</w:t>
            </w:r>
          </w:p>
        </w:tc>
        <w:tc>
          <w:tcPr>
            <w:tcW w:w="5400" w:type="dxa"/>
            <w:shd w:val="clear" w:color="auto" w:fill="auto"/>
            <w:tcMar>
              <w:top w:w="100" w:type="dxa"/>
              <w:left w:w="100" w:type="dxa"/>
              <w:bottom w:w="100" w:type="dxa"/>
              <w:right w:w="100" w:type="dxa"/>
            </w:tcMar>
          </w:tcPr>
          <w:p w:rsidR="00EE7DD0" w:rsidRDefault="00396FC4">
            <w:pPr>
              <w:widowControl w:val="0"/>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-YOUR HAND</w:t>
            </w:r>
            <w:r>
              <w:rPr>
                <w:rFonts w:ascii="Cambria" w:eastAsia="Cambria" w:hAnsi="Cambria" w:cs="Cambria"/>
                <w:sz w:val="22"/>
                <w:szCs w:val="22"/>
              </w:rPr>
              <w:br/>
            </w:r>
          </w:p>
          <w:p w:rsidR="00EE7DD0" w:rsidRDefault="00396FC4">
            <w:pPr>
              <w:widowControl w:val="0"/>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*YOUR CONFIDENCE</w:t>
            </w:r>
            <w:r>
              <w:rPr>
                <w:rFonts w:ascii="Cambria" w:eastAsia="Cambria" w:hAnsi="Cambria" w:cs="Cambria"/>
                <w:sz w:val="22"/>
                <w:szCs w:val="22"/>
              </w:rPr>
              <w:br/>
              <w:t>*YOUR EXPECTATIONS</w:t>
            </w:r>
          </w:p>
        </w:tc>
      </w:tr>
    </w:tbl>
    <w:p w:rsidR="00EE7DD0" w:rsidRDefault="00EE7DD0">
      <w:pPr>
        <w:ind w:right="180"/>
        <w:rPr>
          <w:rFonts w:ascii="Cambria" w:eastAsia="Cambria" w:hAnsi="Cambria" w:cs="Cambria"/>
          <w:b/>
          <w:color w:val="FF0000"/>
          <w:sz w:val="22"/>
          <w:szCs w:val="22"/>
        </w:rPr>
      </w:pPr>
    </w:p>
    <w:p w:rsidR="00EE7DD0" w:rsidRDefault="00EE7DD0">
      <w:pPr>
        <w:ind w:right="180"/>
        <w:rPr>
          <w:rFonts w:ascii="Cambria" w:eastAsia="Cambria" w:hAnsi="Cambria" w:cs="Cambria"/>
          <w:b/>
          <w:sz w:val="22"/>
          <w:szCs w:val="22"/>
        </w:rPr>
      </w:pPr>
    </w:p>
    <w:p w:rsidR="00EE7DD0" w:rsidRDefault="00396FC4">
      <w:pPr>
        <w:ind w:right="180"/>
        <w:rPr>
          <w:rFonts w:ascii="Cambria" w:eastAsia="Cambria" w:hAnsi="Cambria" w:cs="Cambria"/>
          <w:b/>
          <w:color w:val="000000"/>
          <w:sz w:val="22"/>
          <w:szCs w:val="22"/>
        </w:rPr>
      </w:pPr>
      <w:r>
        <w:rPr>
          <w:rFonts w:ascii="Cambria" w:eastAsia="Cambria" w:hAnsi="Cambria" w:cs="Cambria"/>
          <w:b/>
          <w:color w:val="000000"/>
          <w:sz w:val="22"/>
          <w:szCs w:val="22"/>
        </w:rPr>
        <w:t>Extra Help and Support</w:t>
      </w:r>
    </w:p>
    <w:p w:rsidR="00EE7DD0" w:rsidRDefault="00396FC4">
      <w:pPr>
        <w:ind w:left="720" w:right="180"/>
        <w:rPr>
          <w:rFonts w:ascii="Cambria" w:eastAsia="Cambria" w:hAnsi="Cambria" w:cs="Cambria"/>
          <w:sz w:val="22"/>
          <w:szCs w:val="22"/>
        </w:rPr>
      </w:pPr>
      <w:r>
        <w:rPr>
          <w:rFonts w:ascii="Cambria" w:eastAsia="Cambria" w:hAnsi="Cambria" w:cs="Cambria"/>
          <w:sz w:val="22"/>
          <w:szCs w:val="22"/>
        </w:rPr>
        <w:t>Occasionally, students will require additional help to master the content and skills in this course.  If you need additional help, there are a variety of options for you, including:</w:t>
      </w:r>
    </w:p>
    <w:p w:rsidR="00EE7DD0" w:rsidRDefault="00396FC4">
      <w:pPr>
        <w:numPr>
          <w:ilvl w:val="0"/>
          <w:numId w:val="1"/>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 xml:space="preserve">Scheduling a mutually convenient time for extra help with Mr. Liston  </w:t>
      </w:r>
      <w:r>
        <w:rPr>
          <w:rFonts w:ascii="Cambria" w:eastAsia="Cambria" w:hAnsi="Cambria" w:cs="Cambria"/>
          <w:sz w:val="22"/>
          <w:szCs w:val="22"/>
        </w:rPr>
        <w:t xml:space="preserve"> </w:t>
      </w:r>
    </w:p>
    <w:p w:rsidR="00EE7DD0" w:rsidRDefault="00396FC4">
      <w:pPr>
        <w:numPr>
          <w:ilvl w:val="0"/>
          <w:numId w:val="1"/>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Pe</w:t>
      </w:r>
      <w:r>
        <w:rPr>
          <w:rFonts w:ascii="Cambria" w:eastAsia="Cambria" w:hAnsi="Cambria" w:cs="Cambria"/>
          <w:sz w:val="22"/>
          <w:szCs w:val="22"/>
        </w:rPr>
        <w:t xml:space="preserve">er tutoring from NHS / NJHS students </w:t>
      </w:r>
    </w:p>
    <w:p w:rsidR="00EE7DD0" w:rsidRDefault="00396FC4">
      <w:pPr>
        <w:numPr>
          <w:ilvl w:val="0"/>
          <w:numId w:val="1"/>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Free online tutoring with Brainfuse (available from the Barnegat Library website)</w:t>
      </w:r>
    </w:p>
    <w:p w:rsidR="00EE7DD0" w:rsidRDefault="00EE7DD0">
      <w:pPr>
        <w:pBdr>
          <w:top w:val="nil"/>
          <w:left w:val="nil"/>
          <w:bottom w:val="nil"/>
          <w:right w:val="nil"/>
          <w:between w:val="nil"/>
        </w:pBdr>
        <w:ind w:left="1440" w:right="180"/>
        <w:rPr>
          <w:rFonts w:ascii="Cambria" w:eastAsia="Cambria" w:hAnsi="Cambria" w:cs="Cambria"/>
          <w:sz w:val="22"/>
          <w:szCs w:val="22"/>
        </w:rPr>
      </w:pPr>
    </w:p>
    <w:p w:rsidR="00EE7DD0" w:rsidRDefault="00396FC4">
      <w:pPr>
        <w:pBdr>
          <w:top w:val="nil"/>
          <w:left w:val="nil"/>
          <w:bottom w:val="nil"/>
          <w:right w:val="nil"/>
          <w:between w:val="nil"/>
        </w:pBdr>
        <w:ind w:left="720" w:right="180" w:hanging="720"/>
        <w:rPr>
          <w:rFonts w:ascii="Cambria" w:eastAsia="Cambria" w:hAnsi="Cambria" w:cs="Cambria"/>
          <w:sz w:val="22"/>
          <w:szCs w:val="22"/>
        </w:rPr>
      </w:pPr>
      <w:bookmarkStart w:id="1" w:name="_gjdgxs" w:colFirst="0" w:colLast="0"/>
      <w:bookmarkEnd w:id="1"/>
      <w:r>
        <w:rPr>
          <w:rFonts w:ascii="Cambria" w:eastAsia="Cambria" w:hAnsi="Cambria" w:cs="Cambria"/>
          <w:sz w:val="22"/>
          <w:szCs w:val="22"/>
        </w:rPr>
        <w:t xml:space="preserve">As your teacher, I am committed to your success.   If you need help, please ask! </w:t>
      </w:r>
    </w:p>
    <w:p w:rsidR="00EE7DD0" w:rsidRDefault="00EE7DD0">
      <w:pPr>
        <w:pBdr>
          <w:top w:val="nil"/>
          <w:left w:val="nil"/>
          <w:bottom w:val="nil"/>
          <w:right w:val="nil"/>
          <w:between w:val="nil"/>
        </w:pBdr>
        <w:ind w:left="720" w:right="180" w:hanging="720"/>
        <w:rPr>
          <w:rFonts w:ascii="Cambria" w:eastAsia="Cambria" w:hAnsi="Cambria" w:cs="Cambria"/>
          <w:sz w:val="22"/>
          <w:szCs w:val="22"/>
        </w:rPr>
      </w:pPr>
      <w:bookmarkStart w:id="2" w:name="_1i7bk8v0u98h" w:colFirst="0" w:colLast="0"/>
      <w:bookmarkEnd w:id="2"/>
    </w:p>
    <w:p w:rsidR="00EE7DD0" w:rsidRDefault="00EE7DD0">
      <w:pPr>
        <w:pBdr>
          <w:top w:val="nil"/>
          <w:left w:val="nil"/>
          <w:bottom w:val="nil"/>
          <w:right w:val="nil"/>
          <w:between w:val="nil"/>
        </w:pBdr>
        <w:ind w:left="720" w:right="180" w:hanging="720"/>
        <w:rPr>
          <w:rFonts w:ascii="Cambria" w:eastAsia="Cambria" w:hAnsi="Cambria" w:cs="Cambria"/>
          <w:sz w:val="22"/>
          <w:szCs w:val="22"/>
        </w:rPr>
      </w:pPr>
      <w:bookmarkStart w:id="3" w:name="_60vr21z8vitu" w:colFirst="0" w:colLast="0"/>
      <w:bookmarkEnd w:id="3"/>
    </w:p>
    <w:p w:rsidR="00EE7DD0" w:rsidRDefault="00EE7DD0">
      <w:pPr>
        <w:pBdr>
          <w:top w:val="nil"/>
          <w:left w:val="nil"/>
          <w:bottom w:val="nil"/>
          <w:right w:val="nil"/>
          <w:between w:val="nil"/>
        </w:pBdr>
        <w:ind w:left="720" w:right="180" w:hanging="720"/>
        <w:rPr>
          <w:rFonts w:ascii="Cambria" w:eastAsia="Cambria" w:hAnsi="Cambria" w:cs="Cambria"/>
          <w:sz w:val="22"/>
          <w:szCs w:val="22"/>
        </w:rPr>
      </w:pPr>
      <w:bookmarkStart w:id="4" w:name="_1ds80vwbi2co" w:colFirst="0" w:colLast="0"/>
      <w:bookmarkEnd w:id="4"/>
    </w:p>
    <w:p w:rsidR="00EE7DD0" w:rsidRDefault="00EE7DD0">
      <w:pPr>
        <w:pBdr>
          <w:top w:val="nil"/>
          <w:left w:val="nil"/>
          <w:bottom w:val="nil"/>
          <w:right w:val="nil"/>
          <w:between w:val="nil"/>
        </w:pBdr>
        <w:ind w:left="720" w:right="180" w:hanging="720"/>
        <w:rPr>
          <w:rFonts w:ascii="Cambria" w:eastAsia="Cambria" w:hAnsi="Cambria" w:cs="Cambria"/>
          <w:sz w:val="22"/>
          <w:szCs w:val="22"/>
        </w:rPr>
      </w:pPr>
      <w:bookmarkStart w:id="5" w:name="_r2rt7qszui5n" w:colFirst="0" w:colLast="0"/>
      <w:bookmarkEnd w:id="5"/>
    </w:p>
    <w:p w:rsidR="00EE7DD0" w:rsidRDefault="00396FC4">
      <w:pPr>
        <w:pBdr>
          <w:top w:val="nil"/>
          <w:left w:val="nil"/>
          <w:bottom w:val="nil"/>
          <w:right w:val="nil"/>
          <w:between w:val="nil"/>
        </w:pBdr>
        <w:ind w:right="180"/>
        <w:rPr>
          <w:rFonts w:ascii="Cambria" w:eastAsia="Cambria" w:hAnsi="Cambria" w:cs="Cambria"/>
          <w:sz w:val="22"/>
          <w:szCs w:val="22"/>
        </w:rPr>
      </w:pPr>
      <w:bookmarkStart w:id="6" w:name="_u8w7994aai48" w:colFirst="0" w:colLast="0"/>
      <w:bookmarkEnd w:id="6"/>
      <w:r>
        <w:rPr>
          <w:rFonts w:ascii="Cambria" w:eastAsia="Cambria" w:hAnsi="Cambria" w:cs="Cambria"/>
          <w:sz w:val="22"/>
          <w:szCs w:val="22"/>
        </w:rPr>
        <w:t xml:space="preserve"> </w:t>
      </w:r>
    </w:p>
    <w:p w:rsidR="00EE7DD0" w:rsidRDefault="00396FC4">
      <w:pPr>
        <w:ind w:left="360" w:right="180"/>
        <w:rPr>
          <w:rFonts w:ascii="Cambria" w:eastAsia="Cambria" w:hAnsi="Cambria" w:cs="Cambria"/>
          <w:b/>
          <w:sz w:val="22"/>
          <w:szCs w:val="22"/>
        </w:rPr>
      </w:pPr>
      <w:r>
        <w:rPr>
          <w:rFonts w:ascii="Cambria" w:eastAsia="Cambria" w:hAnsi="Cambria" w:cs="Cambria"/>
          <w:b/>
          <w:noProof/>
          <w:color w:val="FF0000"/>
        </w:rPr>
        <mc:AlternateContent>
          <mc:Choice Requires="wpg">
            <w:drawing>
              <wp:inline distT="0" distB="0" distL="0" distR="0">
                <wp:extent cx="6543675" cy="19050"/>
                <wp:effectExtent l="0" t="0" r="0" b="0"/>
                <wp:docPr id="3"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43675" cy="19050"/>
                <wp:effectExtent b="0" l="0" r="0" t="0"/>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543675" cy="19050"/>
                        </a:xfrm>
                        <a:prstGeom prst="rect"/>
                        <a:ln/>
                      </pic:spPr>
                    </pic:pic>
                  </a:graphicData>
                </a:graphic>
              </wp:inline>
            </w:drawing>
          </mc:Fallback>
        </mc:AlternateContent>
      </w:r>
    </w:p>
    <w:p w:rsidR="00EE7DD0" w:rsidRDefault="00396FC4">
      <w:pPr>
        <w:widowControl w:val="0"/>
        <w:ind w:left="360" w:right="180"/>
        <w:rPr>
          <w:rFonts w:ascii="Cambria" w:eastAsia="Cambria" w:hAnsi="Cambria" w:cs="Cambria"/>
          <w:sz w:val="22"/>
          <w:szCs w:val="22"/>
        </w:rPr>
      </w:pPr>
      <w:r>
        <w:rPr>
          <w:rFonts w:ascii="Cambria" w:eastAsia="Cambria" w:hAnsi="Cambria" w:cs="Cambria"/>
          <w:sz w:val="22"/>
          <w:szCs w:val="22"/>
        </w:rPr>
        <w:t xml:space="preserve">I have read and understand the syllabus for Geometry CP.  </w:t>
      </w:r>
    </w:p>
    <w:p w:rsidR="00EE7DD0" w:rsidRDefault="00EE7DD0">
      <w:pPr>
        <w:widowControl w:val="0"/>
        <w:ind w:right="180"/>
        <w:rPr>
          <w:rFonts w:ascii="Cambria" w:eastAsia="Cambria" w:hAnsi="Cambria" w:cs="Cambria"/>
          <w:sz w:val="22"/>
          <w:szCs w:val="22"/>
        </w:rPr>
      </w:pPr>
    </w:p>
    <w:p w:rsidR="00EE7DD0" w:rsidRDefault="00EE7DD0">
      <w:pPr>
        <w:widowControl w:val="0"/>
        <w:ind w:left="360" w:right="180"/>
        <w:rPr>
          <w:rFonts w:ascii="Cambria" w:eastAsia="Cambria" w:hAnsi="Cambria" w:cs="Cambria"/>
          <w:sz w:val="22"/>
          <w:szCs w:val="22"/>
        </w:rPr>
      </w:pPr>
    </w:p>
    <w:p w:rsidR="00EE7DD0" w:rsidRDefault="00396FC4">
      <w:pPr>
        <w:ind w:left="360" w:right="180"/>
        <w:jc w:val="center"/>
        <w:rPr>
          <w:rFonts w:ascii="Cambria" w:eastAsia="Cambria" w:hAnsi="Cambria" w:cs="Cambria"/>
          <w:sz w:val="22"/>
          <w:szCs w:val="22"/>
        </w:rPr>
      </w:pPr>
      <w:r>
        <w:rPr>
          <w:rFonts w:ascii="Cambria" w:eastAsia="Cambria" w:hAnsi="Cambria" w:cs="Cambria"/>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rsidR="00EE7DD0" w:rsidRDefault="00396FC4">
      <w:pPr>
        <w:ind w:left="1440" w:right="180" w:firstLine="720"/>
        <w:rPr>
          <w:rFonts w:ascii="Cambria" w:eastAsia="Cambria" w:hAnsi="Cambria" w:cs="Cambria"/>
          <w:sz w:val="22"/>
          <w:szCs w:val="22"/>
        </w:rPr>
      </w:pPr>
      <w:r>
        <w:rPr>
          <w:rFonts w:ascii="Cambria" w:eastAsia="Cambria" w:hAnsi="Cambria" w:cs="Cambria"/>
          <w:sz w:val="22"/>
          <w:szCs w:val="22"/>
        </w:rPr>
        <w:t>Student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p w:rsidR="00EE7DD0" w:rsidRDefault="00EE7DD0">
      <w:pPr>
        <w:ind w:left="360" w:right="180"/>
        <w:jc w:val="center"/>
        <w:rPr>
          <w:rFonts w:ascii="Cambria" w:eastAsia="Cambria" w:hAnsi="Cambria" w:cs="Cambria"/>
          <w:sz w:val="22"/>
          <w:szCs w:val="22"/>
        </w:rPr>
      </w:pPr>
    </w:p>
    <w:p w:rsidR="00EE7DD0" w:rsidRDefault="00EE7DD0">
      <w:pPr>
        <w:ind w:left="360" w:right="180"/>
        <w:jc w:val="center"/>
        <w:rPr>
          <w:rFonts w:ascii="Cambria" w:eastAsia="Cambria" w:hAnsi="Cambria" w:cs="Cambria"/>
          <w:sz w:val="18"/>
          <w:szCs w:val="18"/>
        </w:rPr>
      </w:pPr>
    </w:p>
    <w:p w:rsidR="00EE7DD0" w:rsidRDefault="00EE7DD0">
      <w:pPr>
        <w:widowControl w:val="0"/>
        <w:ind w:left="360" w:right="180"/>
        <w:jc w:val="center"/>
        <w:rPr>
          <w:rFonts w:ascii="Cambria" w:eastAsia="Cambria" w:hAnsi="Cambria" w:cs="Cambria"/>
          <w:sz w:val="18"/>
          <w:szCs w:val="18"/>
        </w:rPr>
      </w:pPr>
    </w:p>
    <w:p w:rsidR="00EE7DD0" w:rsidRDefault="00396FC4">
      <w:pPr>
        <w:ind w:left="360" w:right="180"/>
        <w:jc w:val="center"/>
        <w:rPr>
          <w:rFonts w:ascii="Cambria" w:eastAsia="Cambria" w:hAnsi="Cambria" w:cs="Cambria"/>
          <w:sz w:val="22"/>
          <w:szCs w:val="22"/>
        </w:rPr>
      </w:pPr>
      <w:r>
        <w:rPr>
          <w:rFonts w:ascii="Cambria" w:eastAsia="Cambria" w:hAnsi="Cambria" w:cs="Cambria"/>
          <w:b/>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rsidR="00EE7DD0" w:rsidRDefault="00396FC4">
      <w:pPr>
        <w:ind w:left="1440" w:right="180" w:firstLine="720"/>
        <w:rPr>
          <w:rFonts w:ascii="Cambria" w:eastAsia="Cambria" w:hAnsi="Cambria" w:cs="Cambria"/>
        </w:rPr>
      </w:pPr>
      <w:r>
        <w:rPr>
          <w:rFonts w:ascii="Cambria" w:eastAsia="Cambria" w:hAnsi="Cambria" w:cs="Cambria"/>
          <w:sz w:val="22"/>
          <w:szCs w:val="22"/>
        </w:rPr>
        <w:t>Parent/Guardian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sectPr w:rsidR="00EE7DD0">
      <w:footerReference w:type="defaul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6FC4">
      <w:r>
        <w:separator/>
      </w:r>
    </w:p>
  </w:endnote>
  <w:endnote w:type="continuationSeparator" w:id="0">
    <w:p w:rsidR="00000000" w:rsidRDefault="0039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D0" w:rsidRDefault="00396FC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EE7DD0" w:rsidRDefault="00EE7DD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6FC4">
      <w:r>
        <w:separator/>
      </w:r>
    </w:p>
  </w:footnote>
  <w:footnote w:type="continuationSeparator" w:id="0">
    <w:p w:rsidR="00000000" w:rsidRDefault="0039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E08F9"/>
    <w:multiLevelType w:val="multilevel"/>
    <w:tmpl w:val="EDB8348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5F49C7"/>
    <w:multiLevelType w:val="multilevel"/>
    <w:tmpl w:val="3C2CC1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D0"/>
    <w:rsid w:val="00396FC4"/>
    <w:rsid w:val="00EE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7C397-F15E-48B8-B2FF-96CFB3AF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jc w:val="center"/>
      <w:outlineLvl w:val="1"/>
    </w:pPr>
    <w:rPr>
      <w:rFonts w:ascii="Tahoma" w:eastAsia="Tahoma" w:hAnsi="Tahoma" w:cs="Tahom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gideasmath.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igideasmat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fitzpatrick@barnegatschool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liston@barnegatschools.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Fitzpatrick</dc:creator>
  <cp:lastModifiedBy>Brian Fitzpatrick</cp:lastModifiedBy>
  <cp:revision>2</cp:revision>
  <dcterms:created xsi:type="dcterms:W3CDTF">2019-09-10T14:33:00Z</dcterms:created>
  <dcterms:modified xsi:type="dcterms:W3CDTF">2019-09-10T14:33:00Z</dcterms:modified>
</cp:coreProperties>
</file>